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0359D" w14:textId="05889C4C" w:rsidR="00E95E7F" w:rsidRPr="009D4593" w:rsidRDefault="00CF60FB" w:rsidP="009D4593">
      <w:pPr>
        <w:pStyle w:val="HTML"/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9D4593">
        <w:rPr>
          <w:rFonts w:ascii="Times New Roman" w:hAnsi="Times New Roman" w:cs="Times New Roman"/>
          <w:b/>
          <w:lang w:val="uk-UA"/>
        </w:rPr>
        <w:t>Додаткова угода №</w:t>
      </w:r>
      <w:r w:rsidR="00733D2A">
        <w:rPr>
          <w:rFonts w:ascii="Times New Roman" w:hAnsi="Times New Roman" w:cs="Times New Roman"/>
          <w:b/>
          <w:lang w:val="uk-UA"/>
        </w:rPr>
        <w:t>__</w:t>
      </w:r>
    </w:p>
    <w:p w14:paraId="4C45B9ED" w14:textId="77777777" w:rsidR="00E95E7F" w:rsidRPr="009D4593" w:rsidRDefault="00CF60FB" w:rsidP="009D4593">
      <w:pPr>
        <w:pStyle w:val="HTML"/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9D4593">
        <w:rPr>
          <w:rFonts w:ascii="Times New Roman" w:hAnsi="Times New Roman" w:cs="Times New Roman"/>
          <w:b/>
          <w:lang w:val="uk-UA"/>
        </w:rPr>
        <w:t>до Агентського договору «Партнерська програма» №___</w:t>
      </w:r>
      <w:r w:rsidR="00441475" w:rsidRPr="009D4593">
        <w:rPr>
          <w:rFonts w:ascii="Times New Roman" w:hAnsi="Times New Roman" w:cs="Times New Roman"/>
          <w:b/>
          <w:lang w:val="uk-UA"/>
        </w:rPr>
        <w:t>_____</w:t>
      </w:r>
      <w:r w:rsidRPr="009D4593">
        <w:rPr>
          <w:rFonts w:ascii="Times New Roman" w:hAnsi="Times New Roman" w:cs="Times New Roman"/>
          <w:b/>
          <w:lang w:val="uk-UA"/>
        </w:rPr>
        <w:t xml:space="preserve"> від ____р.</w:t>
      </w:r>
    </w:p>
    <w:p w14:paraId="0D6DCCA8" w14:textId="77777777" w:rsidR="00441475" w:rsidRPr="00FB6AF3" w:rsidRDefault="00441475" w:rsidP="009D4593">
      <w:pPr>
        <w:pStyle w:val="HTML"/>
        <w:shd w:val="clear" w:color="auto" w:fill="FFFFFF"/>
        <w:ind w:left="-567" w:firstLine="567"/>
        <w:textAlignment w:val="baseline"/>
        <w:rPr>
          <w:rFonts w:ascii="Times New Roman" w:hAnsi="Times New Roman" w:cs="Times New Roman"/>
          <w:b/>
          <w:lang w:val="uk-UA"/>
        </w:rPr>
      </w:pPr>
    </w:p>
    <w:p w14:paraId="4850F610" w14:textId="77777777" w:rsidR="00441475" w:rsidRPr="00FB6AF3" w:rsidRDefault="005A6CB1" w:rsidP="009D4593">
      <w:pPr>
        <w:pStyle w:val="HTML"/>
        <w:shd w:val="clear" w:color="auto" w:fill="FFFFFF"/>
        <w:ind w:left="-567" w:firstLine="567"/>
        <w:textAlignment w:val="baseline"/>
        <w:rPr>
          <w:rFonts w:ascii="Times New Roman" w:hAnsi="Times New Roman" w:cs="Times New Roman"/>
          <w:b/>
          <w:lang w:val="uk-UA"/>
        </w:rPr>
      </w:pPr>
      <w:r w:rsidRPr="00FB6AF3">
        <w:rPr>
          <w:rFonts w:ascii="Times New Roman" w:hAnsi="Times New Roman" w:cs="Times New Roman"/>
          <w:b/>
          <w:lang w:val="uk-UA"/>
        </w:rPr>
        <w:t xml:space="preserve">м.Київ                                                                                                             </w:t>
      </w:r>
      <w:r w:rsidR="00AA761A" w:rsidRPr="00FB6AF3">
        <w:rPr>
          <w:rFonts w:ascii="Times New Roman" w:hAnsi="Times New Roman" w:cs="Times New Roman"/>
          <w:b/>
          <w:lang w:val="uk-UA"/>
        </w:rPr>
        <w:tab/>
      </w:r>
      <w:r w:rsidR="00AA761A" w:rsidRPr="00FB6AF3">
        <w:rPr>
          <w:rFonts w:ascii="Times New Roman" w:hAnsi="Times New Roman" w:cs="Times New Roman"/>
          <w:b/>
          <w:lang w:val="uk-UA"/>
        </w:rPr>
        <w:tab/>
      </w:r>
      <w:r w:rsidRPr="00FB6AF3">
        <w:rPr>
          <w:rFonts w:ascii="Times New Roman" w:hAnsi="Times New Roman" w:cs="Times New Roman"/>
          <w:b/>
          <w:lang w:val="uk-UA"/>
        </w:rPr>
        <w:t xml:space="preserve"> ______________р.</w:t>
      </w:r>
    </w:p>
    <w:p w14:paraId="64FCA405" w14:textId="77777777" w:rsidR="005A6CB1" w:rsidRPr="00FB6AF3" w:rsidRDefault="005A6CB1" w:rsidP="00BD26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B2D3659" w14:textId="77777777" w:rsidR="005A6CB1" w:rsidRPr="00FB6AF3" w:rsidRDefault="00C533D2" w:rsidP="00BD26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Турист</w:t>
      </w:r>
      <w:r w:rsidR="005A6CB1" w:rsidRPr="00FB6AF3">
        <w:rPr>
          <w:rFonts w:ascii="Times New Roman" w:hAnsi="Times New Roman" w:cs="Times New Roman"/>
          <w:b/>
          <w:sz w:val="20"/>
          <w:szCs w:val="20"/>
          <w:lang w:val="uk-UA"/>
        </w:rPr>
        <w:t>ичний оператор</w:t>
      </w:r>
      <w:r w:rsidR="005A6CB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- Товариство з обмеженою відповідальністю </w:t>
      </w:r>
      <w:r w:rsidR="005A6CB1" w:rsidRPr="00FB6AF3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8033D3" w:rsidRPr="00FB6AF3">
        <w:rPr>
          <w:rFonts w:ascii="Times New Roman" w:hAnsi="Times New Roman" w:cs="Times New Roman"/>
          <w:sz w:val="20"/>
          <w:szCs w:val="20"/>
          <w:lang w:val="uk-UA"/>
        </w:rPr>
        <w:t>ТРЕВЕЛ ПРОФЕШНЛ ГРУП</w:t>
      </w:r>
      <w:r w:rsidR="005A6CB1" w:rsidRPr="00FB6AF3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="005A6CB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в особі Генерального директора Гетманцевої О.Д., яка діє на підставі Статуту, іменоване в подальшому </w:t>
      </w:r>
      <w:r w:rsidR="004B29A2" w:rsidRPr="00FB6AF3">
        <w:rPr>
          <w:rFonts w:ascii="Times New Roman" w:hAnsi="Times New Roman" w:cs="Times New Roman"/>
          <w:b/>
          <w:sz w:val="20"/>
          <w:szCs w:val="20"/>
          <w:lang w:val="uk-UA"/>
        </w:rPr>
        <w:t>Туроператор</w:t>
      </w:r>
      <w:r w:rsidR="004B29A2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з одного боку, та </w:t>
      </w:r>
      <w:r w:rsidR="005A6CB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 в особі ___________________________________________, що діє на підставі ____________________ іменований в подальшому </w:t>
      </w:r>
      <w:r w:rsidR="005A6CB1" w:rsidRPr="00FB6AF3">
        <w:rPr>
          <w:rFonts w:ascii="Times New Roman" w:hAnsi="Times New Roman" w:cs="Times New Roman"/>
          <w:b/>
          <w:sz w:val="20"/>
          <w:szCs w:val="20"/>
          <w:lang w:val="uk-UA"/>
        </w:rPr>
        <w:t>Турагент</w:t>
      </w:r>
      <w:r w:rsidR="005A6CB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з іншого боку, </w:t>
      </w:r>
      <w:r w:rsidR="00DA78AA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які в подальшому разом іменуються </w:t>
      </w:r>
      <w:r w:rsidR="00DA78AA" w:rsidRPr="00FB6AF3">
        <w:rPr>
          <w:rFonts w:ascii="Times New Roman" w:hAnsi="Times New Roman" w:cs="Times New Roman"/>
          <w:b/>
          <w:sz w:val="20"/>
          <w:szCs w:val="20"/>
          <w:lang w:val="uk-UA"/>
        </w:rPr>
        <w:t>Сторони</w:t>
      </w:r>
      <w:r w:rsidR="00DA78AA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A6CB1" w:rsidRPr="00FB6AF3">
        <w:rPr>
          <w:rFonts w:ascii="Times New Roman" w:hAnsi="Times New Roman" w:cs="Times New Roman"/>
          <w:sz w:val="20"/>
          <w:szCs w:val="20"/>
          <w:lang w:val="uk-UA"/>
        </w:rPr>
        <w:t>уклали ц</w:t>
      </w:r>
      <w:r w:rsidR="000212F8" w:rsidRPr="00FB6AF3">
        <w:rPr>
          <w:rFonts w:ascii="Times New Roman" w:hAnsi="Times New Roman" w:cs="Times New Roman"/>
          <w:sz w:val="20"/>
          <w:szCs w:val="20"/>
          <w:lang w:val="uk-UA"/>
        </w:rPr>
        <w:t>ю Додаткову угоду №___</w:t>
      </w:r>
      <w:r w:rsidR="005A6CB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від _____________р. до Агентського договору «Партнерська програма» №______ від _______р.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(надалі – Агентський договір</w:t>
      </w:r>
      <w:r w:rsidR="005A6CB1" w:rsidRPr="00FB6AF3">
        <w:rPr>
          <w:rFonts w:ascii="Times New Roman" w:hAnsi="Times New Roman" w:cs="Times New Roman"/>
          <w:sz w:val="20"/>
          <w:szCs w:val="20"/>
          <w:lang w:val="uk-UA"/>
        </w:rPr>
        <w:t>) про наступне:</w:t>
      </w:r>
    </w:p>
    <w:p w14:paraId="0742691A" w14:textId="16EE90CF" w:rsidR="00DB2FB8" w:rsidRPr="00FB6AF3" w:rsidRDefault="00313D6E" w:rsidP="00BD2681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ind w:left="-567"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FB6AF3">
        <w:rPr>
          <w:rFonts w:ascii="Times New Roman" w:hAnsi="Times New Roman" w:cs="Times New Roman"/>
          <w:lang w:val="uk-UA"/>
        </w:rPr>
        <w:t>Сторонами встановлюю</w:t>
      </w:r>
      <w:r w:rsidR="003E5EE8" w:rsidRPr="00FB6AF3">
        <w:rPr>
          <w:rFonts w:ascii="Times New Roman" w:hAnsi="Times New Roman" w:cs="Times New Roman"/>
          <w:lang w:val="uk-UA"/>
        </w:rPr>
        <w:t>ться</w:t>
      </w:r>
      <w:r w:rsidR="00DA78AA" w:rsidRPr="00FB6AF3">
        <w:rPr>
          <w:rFonts w:ascii="Times New Roman" w:hAnsi="Times New Roman" w:cs="Times New Roman"/>
          <w:lang w:val="uk-UA"/>
        </w:rPr>
        <w:t xml:space="preserve"> </w:t>
      </w:r>
      <w:r w:rsidR="00C56D5E" w:rsidRPr="00FB6AF3">
        <w:rPr>
          <w:rFonts w:ascii="Times New Roman" w:hAnsi="Times New Roman" w:cs="Times New Roman"/>
          <w:lang w:val="uk-UA"/>
        </w:rPr>
        <w:t>П</w:t>
      </w:r>
      <w:r w:rsidR="00DA78AA" w:rsidRPr="00FB6AF3">
        <w:rPr>
          <w:rFonts w:ascii="Times New Roman" w:hAnsi="Times New Roman" w:cs="Times New Roman"/>
          <w:lang w:val="uk-UA"/>
        </w:rPr>
        <w:t>ідстави для відмови Туриста від одержання туристичних послуг (анулювання туру</w:t>
      </w:r>
      <w:r w:rsidR="00534B6B" w:rsidRPr="00FB6AF3">
        <w:rPr>
          <w:rFonts w:ascii="Times New Roman" w:hAnsi="Times New Roman" w:cs="Times New Roman"/>
          <w:lang w:val="uk-UA"/>
        </w:rPr>
        <w:t>)</w:t>
      </w:r>
      <w:r w:rsidR="00CB1B53" w:rsidRPr="00FB6AF3">
        <w:rPr>
          <w:rFonts w:ascii="Times New Roman" w:hAnsi="Times New Roman" w:cs="Times New Roman"/>
          <w:lang w:val="uk-UA"/>
        </w:rPr>
        <w:t xml:space="preserve"> та </w:t>
      </w:r>
      <w:r w:rsidR="00C56D5E" w:rsidRPr="00FB6AF3">
        <w:rPr>
          <w:rFonts w:ascii="Times New Roman" w:hAnsi="Times New Roman" w:cs="Times New Roman"/>
          <w:lang w:val="uk-UA"/>
        </w:rPr>
        <w:t>П</w:t>
      </w:r>
      <w:r w:rsidRPr="00FB6AF3">
        <w:rPr>
          <w:rFonts w:ascii="Times New Roman" w:hAnsi="Times New Roman" w:cs="Times New Roman"/>
          <w:lang w:val="uk-UA"/>
        </w:rPr>
        <w:t xml:space="preserve">орядок </w:t>
      </w:r>
      <w:r w:rsidR="00DA78AA" w:rsidRPr="00FB6AF3">
        <w:rPr>
          <w:rFonts w:ascii="Times New Roman" w:hAnsi="Times New Roman" w:cs="Times New Roman"/>
          <w:lang w:val="uk-UA"/>
        </w:rPr>
        <w:t xml:space="preserve">повернення Туроператором вартості </w:t>
      </w:r>
      <w:r w:rsidR="00C56D5E" w:rsidRPr="00FB6AF3">
        <w:rPr>
          <w:rFonts w:ascii="Times New Roman" w:hAnsi="Times New Roman" w:cs="Times New Roman"/>
          <w:lang w:val="uk-UA"/>
        </w:rPr>
        <w:t>о</w:t>
      </w:r>
      <w:r w:rsidR="00DA78AA" w:rsidRPr="00FB6AF3">
        <w:rPr>
          <w:rFonts w:ascii="Times New Roman" w:hAnsi="Times New Roman" w:cs="Times New Roman"/>
          <w:lang w:val="uk-UA"/>
        </w:rPr>
        <w:t>плачених туристичних послуг</w:t>
      </w:r>
      <w:r w:rsidR="005137D6" w:rsidRPr="00FB6AF3">
        <w:rPr>
          <w:rFonts w:ascii="Times New Roman" w:hAnsi="Times New Roman" w:cs="Times New Roman"/>
          <w:lang w:val="uk-UA"/>
        </w:rPr>
        <w:t xml:space="preserve"> у зв’язку з </w:t>
      </w:r>
      <w:r w:rsidR="00C56D5E" w:rsidRPr="00FB6AF3">
        <w:rPr>
          <w:rFonts w:ascii="Times New Roman" w:hAnsi="Times New Roman" w:cs="Times New Roman"/>
          <w:lang w:val="uk-UA"/>
        </w:rPr>
        <w:t xml:space="preserve">такою </w:t>
      </w:r>
      <w:r w:rsidR="005137D6" w:rsidRPr="00FB6AF3">
        <w:rPr>
          <w:rFonts w:ascii="Times New Roman" w:hAnsi="Times New Roman" w:cs="Times New Roman"/>
          <w:lang w:val="uk-UA"/>
        </w:rPr>
        <w:t>відмовою</w:t>
      </w:r>
      <w:r w:rsidR="00CB1B53" w:rsidRPr="00FB6AF3">
        <w:rPr>
          <w:rFonts w:ascii="Times New Roman" w:hAnsi="Times New Roman" w:cs="Times New Roman"/>
          <w:lang w:val="uk-UA"/>
        </w:rPr>
        <w:t xml:space="preserve"> (в подальшому – </w:t>
      </w:r>
      <w:r w:rsidR="00CB1B53" w:rsidRPr="00FB6AF3">
        <w:rPr>
          <w:rFonts w:ascii="Times New Roman" w:hAnsi="Times New Roman" w:cs="Times New Roman"/>
          <w:b/>
          <w:lang w:val="uk-UA"/>
        </w:rPr>
        <w:t xml:space="preserve">Підстави та Порядок </w:t>
      </w:r>
      <w:r w:rsidR="00CB1B53" w:rsidRPr="00FB6AF3">
        <w:rPr>
          <w:rFonts w:ascii="Times New Roman" w:hAnsi="Times New Roman" w:cs="Times New Roman"/>
          <w:lang w:val="uk-UA"/>
        </w:rPr>
        <w:t>відповідно)</w:t>
      </w:r>
      <w:r w:rsidR="00C56D5E" w:rsidRPr="00FB6AF3">
        <w:rPr>
          <w:rFonts w:ascii="Times New Roman" w:hAnsi="Times New Roman" w:cs="Times New Roman"/>
          <w:lang w:val="uk-UA"/>
        </w:rPr>
        <w:t>.</w:t>
      </w:r>
      <w:r w:rsidR="00CB1B53" w:rsidRPr="00FB6AF3">
        <w:rPr>
          <w:rFonts w:ascii="Times New Roman" w:hAnsi="Times New Roman" w:cs="Times New Roman"/>
          <w:lang w:val="uk-UA"/>
        </w:rPr>
        <w:t xml:space="preserve"> </w:t>
      </w:r>
      <w:r w:rsidR="00C56D5E" w:rsidRPr="00FB6AF3">
        <w:rPr>
          <w:rFonts w:ascii="Times New Roman" w:hAnsi="Times New Roman" w:cs="Times New Roman"/>
          <w:lang w:val="uk-UA"/>
        </w:rPr>
        <w:t>Дані Підстави</w:t>
      </w:r>
      <w:r w:rsidR="003E03BB" w:rsidRPr="00FB6AF3">
        <w:rPr>
          <w:rFonts w:ascii="Times New Roman" w:hAnsi="Times New Roman" w:cs="Times New Roman"/>
          <w:lang w:val="uk-UA"/>
        </w:rPr>
        <w:t xml:space="preserve"> </w:t>
      </w:r>
      <w:r w:rsidR="00115AFA" w:rsidRPr="00FB6AF3">
        <w:rPr>
          <w:rFonts w:ascii="Times New Roman" w:hAnsi="Times New Roman" w:cs="Times New Roman"/>
          <w:lang w:val="uk-UA"/>
        </w:rPr>
        <w:t xml:space="preserve">та Порядок </w:t>
      </w:r>
      <w:r w:rsidR="003E03BB" w:rsidRPr="00FB6AF3">
        <w:rPr>
          <w:rFonts w:ascii="Times New Roman" w:hAnsi="Times New Roman" w:cs="Times New Roman"/>
          <w:lang w:val="uk-UA"/>
        </w:rPr>
        <w:t>є обов’язков</w:t>
      </w:r>
      <w:r w:rsidR="003E5EE8" w:rsidRPr="00FB6AF3">
        <w:rPr>
          <w:rFonts w:ascii="Times New Roman" w:hAnsi="Times New Roman" w:cs="Times New Roman"/>
          <w:lang w:val="uk-UA"/>
        </w:rPr>
        <w:t xml:space="preserve">ими для Сторін у разі укладення </w:t>
      </w:r>
      <w:r w:rsidR="00C56D5E" w:rsidRPr="00FB6AF3">
        <w:rPr>
          <w:rFonts w:ascii="Times New Roman" w:hAnsi="Times New Roman" w:cs="Times New Roman"/>
          <w:lang w:val="uk-UA"/>
        </w:rPr>
        <w:t>Турагентом із Туристом</w:t>
      </w:r>
      <w:r w:rsidR="00C56D5E" w:rsidRPr="00FB6AF3" w:rsidDel="00C56D5E">
        <w:rPr>
          <w:rFonts w:ascii="Times New Roman" w:hAnsi="Times New Roman" w:cs="Times New Roman"/>
          <w:lang w:val="uk-UA"/>
        </w:rPr>
        <w:t xml:space="preserve"> </w:t>
      </w:r>
      <w:r w:rsidR="003E03BB" w:rsidRPr="00FB6AF3">
        <w:rPr>
          <w:rFonts w:ascii="Times New Roman" w:hAnsi="Times New Roman" w:cs="Times New Roman"/>
          <w:lang w:val="uk-UA"/>
        </w:rPr>
        <w:t xml:space="preserve">Додаткової угоди </w:t>
      </w:r>
      <w:r w:rsidR="003E5EE8" w:rsidRPr="00FB6AF3">
        <w:rPr>
          <w:rFonts w:ascii="Times New Roman" w:hAnsi="Times New Roman" w:cs="Times New Roman"/>
          <w:lang w:val="uk-UA"/>
        </w:rPr>
        <w:t>до Договору про надання туристичних послуг</w:t>
      </w:r>
      <w:r w:rsidR="00C96A01" w:rsidRPr="00FB6AF3">
        <w:rPr>
          <w:rFonts w:ascii="Times New Roman" w:hAnsi="Times New Roman" w:cs="Times New Roman"/>
          <w:lang w:val="uk-UA"/>
        </w:rPr>
        <w:t>, на умовах,</w:t>
      </w:r>
      <w:r w:rsidR="00C56D5E" w:rsidRPr="00FB6AF3">
        <w:rPr>
          <w:rFonts w:ascii="Times New Roman" w:hAnsi="Times New Roman" w:cs="Times New Roman"/>
          <w:lang w:val="uk-UA"/>
        </w:rPr>
        <w:t xml:space="preserve"> </w:t>
      </w:r>
      <w:r w:rsidR="00C96A01" w:rsidRPr="00FB6AF3">
        <w:rPr>
          <w:rFonts w:ascii="Times New Roman" w:hAnsi="Times New Roman" w:cs="Times New Roman"/>
          <w:lang w:val="uk-UA"/>
        </w:rPr>
        <w:t>передбачених у Додатку № 1 до цієї Додаткової угоди</w:t>
      </w:r>
      <w:r w:rsidR="00C56D5E" w:rsidRPr="00FB6AF3">
        <w:rPr>
          <w:rFonts w:ascii="Times New Roman" w:hAnsi="Times New Roman" w:cs="Times New Roman"/>
          <w:lang w:val="uk-UA"/>
        </w:rPr>
        <w:t>.</w:t>
      </w:r>
    </w:p>
    <w:p w14:paraId="7776C3A8" w14:textId="0EBB9513" w:rsidR="00522A2E" w:rsidRPr="00FB6AF3" w:rsidRDefault="00522A2E" w:rsidP="00BD2681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ind w:left="-567"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FB6AF3">
        <w:rPr>
          <w:rFonts w:ascii="Times New Roman" w:hAnsi="Times New Roman" w:cs="Times New Roman"/>
          <w:lang w:val="uk-UA"/>
        </w:rPr>
        <w:t>Турагент зобов’язується інформувати Туристів</w:t>
      </w:r>
      <w:r w:rsidR="00A16A84">
        <w:rPr>
          <w:rFonts w:ascii="Times New Roman" w:hAnsi="Times New Roman" w:cs="Times New Roman"/>
          <w:lang w:val="uk-UA"/>
        </w:rPr>
        <w:t xml:space="preserve">, </w:t>
      </w:r>
      <w:r w:rsidR="00A16A84" w:rsidRPr="00272761">
        <w:rPr>
          <w:rFonts w:ascii="Times New Roman" w:hAnsi="Times New Roman" w:cs="Times New Roman"/>
          <w:b/>
          <w:lang w:val="uk-UA"/>
        </w:rPr>
        <w:t>вартість заброньованого туру яких не перевищує 50 000,00 грн</w:t>
      </w:r>
      <w:r w:rsidR="00A16A84">
        <w:rPr>
          <w:rFonts w:ascii="Times New Roman" w:hAnsi="Times New Roman" w:cs="Times New Roman"/>
          <w:lang w:val="uk-UA"/>
        </w:rPr>
        <w:t>,</w:t>
      </w:r>
      <w:r w:rsidRPr="00FB6AF3">
        <w:rPr>
          <w:rFonts w:ascii="Times New Roman" w:hAnsi="Times New Roman" w:cs="Times New Roman"/>
          <w:lang w:val="uk-UA"/>
        </w:rPr>
        <w:t xml:space="preserve"> про можливість укладення Додаткової угоди</w:t>
      </w:r>
      <w:r w:rsidR="00C96A01" w:rsidRPr="00FB6AF3">
        <w:rPr>
          <w:rFonts w:ascii="Times New Roman" w:hAnsi="Times New Roman" w:cs="Times New Roman"/>
          <w:lang w:val="uk-UA"/>
        </w:rPr>
        <w:t xml:space="preserve"> на умовах, передбачених у Додатку № 1 до цієї Додаткової угоди,</w:t>
      </w:r>
      <w:r w:rsidRPr="00FB6AF3">
        <w:rPr>
          <w:rFonts w:ascii="Times New Roman" w:hAnsi="Times New Roman" w:cs="Times New Roman"/>
          <w:lang w:val="uk-UA"/>
        </w:rPr>
        <w:t xml:space="preserve"> та роз’яснювати </w:t>
      </w:r>
      <w:r w:rsidR="00C56D5E" w:rsidRPr="00FB6AF3">
        <w:rPr>
          <w:rFonts w:ascii="Times New Roman" w:hAnsi="Times New Roman" w:cs="Times New Roman"/>
          <w:lang w:val="uk-UA"/>
        </w:rPr>
        <w:t>П</w:t>
      </w:r>
      <w:r w:rsidRPr="00FB6AF3">
        <w:rPr>
          <w:rFonts w:ascii="Times New Roman" w:hAnsi="Times New Roman" w:cs="Times New Roman"/>
          <w:lang w:val="uk-UA"/>
        </w:rPr>
        <w:t xml:space="preserve">ідстави </w:t>
      </w:r>
      <w:r w:rsidR="00CB1B53" w:rsidRPr="00FB6AF3">
        <w:rPr>
          <w:rFonts w:ascii="Times New Roman" w:hAnsi="Times New Roman" w:cs="Times New Roman"/>
          <w:lang w:val="uk-UA"/>
        </w:rPr>
        <w:t>та</w:t>
      </w:r>
      <w:r w:rsidR="00C56D5E" w:rsidRPr="00FB6AF3">
        <w:rPr>
          <w:rFonts w:ascii="Times New Roman" w:hAnsi="Times New Roman" w:cs="Times New Roman"/>
          <w:lang w:val="uk-UA"/>
        </w:rPr>
        <w:t xml:space="preserve"> П</w:t>
      </w:r>
      <w:r w:rsidR="00534B6B" w:rsidRPr="00FB6AF3">
        <w:rPr>
          <w:rFonts w:ascii="Times New Roman" w:hAnsi="Times New Roman" w:cs="Times New Roman"/>
          <w:lang w:val="uk-UA"/>
        </w:rPr>
        <w:t>орядок</w:t>
      </w:r>
      <w:r w:rsidRPr="00FB6AF3">
        <w:rPr>
          <w:rFonts w:ascii="Times New Roman" w:hAnsi="Times New Roman" w:cs="Times New Roman"/>
          <w:lang w:val="uk-UA"/>
        </w:rPr>
        <w:t>, визначені у</w:t>
      </w:r>
      <w:r w:rsidR="00C96A01" w:rsidRPr="00FB6AF3">
        <w:rPr>
          <w:rFonts w:ascii="Times New Roman" w:hAnsi="Times New Roman" w:cs="Times New Roman"/>
          <w:lang w:val="uk-UA"/>
        </w:rPr>
        <w:t xml:space="preserve"> цій</w:t>
      </w:r>
      <w:r w:rsidRPr="00FB6AF3">
        <w:rPr>
          <w:rFonts w:ascii="Times New Roman" w:hAnsi="Times New Roman" w:cs="Times New Roman"/>
          <w:lang w:val="uk-UA"/>
        </w:rPr>
        <w:t xml:space="preserve"> Додатковій угоді.</w:t>
      </w:r>
    </w:p>
    <w:p w14:paraId="62C20983" w14:textId="77777777" w:rsidR="00C96A01" w:rsidRPr="00FB6AF3" w:rsidRDefault="00C96A01" w:rsidP="00BD2681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ind w:left="-567" w:firstLine="567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FB6AF3">
        <w:rPr>
          <w:rFonts w:ascii="Times New Roman" w:hAnsi="Times New Roman" w:cs="Times New Roman"/>
          <w:lang w:val="uk-UA"/>
        </w:rPr>
        <w:t>Сторони погодили, що Турагент укладає з Туристами Додаткову угоду до Договору про надання туристичних послуг на умовах, передбачених у Додатку № 1 до цієї Додаткової угоди.</w:t>
      </w:r>
    </w:p>
    <w:p w14:paraId="223CEAAF" w14:textId="77777777" w:rsidR="00522A2E" w:rsidRPr="00FB6AF3" w:rsidRDefault="00522A2E" w:rsidP="00BD2681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ind w:left="-567" w:firstLine="567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16040FB9" w14:textId="7631163A" w:rsidR="008966CA" w:rsidRPr="00FB6AF3" w:rsidRDefault="00C402E7" w:rsidP="00BD2681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284"/>
        </w:tabs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 w:rsidRPr="00FB6AF3">
        <w:rPr>
          <w:rFonts w:ascii="Times New Roman" w:hAnsi="Times New Roman" w:cs="Times New Roman"/>
          <w:lang w:val="uk-UA"/>
        </w:rPr>
        <w:t>Відповідно до</w:t>
      </w:r>
      <w:r w:rsidR="002331FF" w:rsidRPr="00FB6AF3">
        <w:rPr>
          <w:rFonts w:ascii="Times New Roman" w:hAnsi="Times New Roman" w:cs="Times New Roman"/>
          <w:lang w:val="uk-UA"/>
        </w:rPr>
        <w:t xml:space="preserve"> </w:t>
      </w:r>
      <w:r w:rsidR="00CC069F" w:rsidRPr="00FB6AF3">
        <w:rPr>
          <w:rFonts w:ascii="Times New Roman" w:hAnsi="Times New Roman" w:cs="Times New Roman"/>
          <w:lang w:val="uk-UA"/>
        </w:rPr>
        <w:t>цієї</w:t>
      </w:r>
      <w:r w:rsidR="00CB1B53" w:rsidRPr="00FB6AF3">
        <w:rPr>
          <w:rFonts w:ascii="Times New Roman" w:hAnsi="Times New Roman" w:cs="Times New Roman"/>
          <w:lang w:val="uk-UA"/>
        </w:rPr>
        <w:t xml:space="preserve"> </w:t>
      </w:r>
      <w:r w:rsidR="00D9594D" w:rsidRPr="00FB6AF3">
        <w:rPr>
          <w:rFonts w:ascii="Times New Roman" w:hAnsi="Times New Roman" w:cs="Times New Roman"/>
          <w:lang w:val="uk-UA"/>
        </w:rPr>
        <w:t xml:space="preserve">Додаткової угоди </w:t>
      </w:r>
      <w:r w:rsidR="001C450B" w:rsidRPr="00FB6AF3">
        <w:rPr>
          <w:rFonts w:ascii="Times New Roman" w:hAnsi="Times New Roman" w:cs="Times New Roman"/>
          <w:lang w:val="uk-UA"/>
        </w:rPr>
        <w:t>Турагент зобов’язується</w:t>
      </w:r>
      <w:r w:rsidR="008966CA" w:rsidRPr="00FB6AF3">
        <w:rPr>
          <w:rFonts w:ascii="Times New Roman" w:hAnsi="Times New Roman" w:cs="Times New Roman"/>
          <w:lang w:val="uk-UA"/>
        </w:rPr>
        <w:t>:</w:t>
      </w:r>
    </w:p>
    <w:p w14:paraId="57E77639" w14:textId="77777777" w:rsidR="00310A31" w:rsidRPr="00FB6AF3" w:rsidRDefault="00310A31" w:rsidP="00310A31">
      <w:pPr>
        <w:pStyle w:val="HTML"/>
        <w:shd w:val="clear" w:color="auto" w:fill="FFFFFF"/>
        <w:tabs>
          <w:tab w:val="clear" w:pos="916"/>
          <w:tab w:val="left" w:pos="284"/>
        </w:tabs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34DBDF02" w14:textId="51DFC48A" w:rsidR="008966CA" w:rsidRPr="00FB6AF3" w:rsidRDefault="00CC069F" w:rsidP="00310A31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lang w:val="uk-UA"/>
        </w:rPr>
      </w:pPr>
      <w:r w:rsidRPr="00FB6AF3">
        <w:rPr>
          <w:rFonts w:ascii="Times New Roman" w:hAnsi="Times New Roman" w:cs="Times New Roman"/>
          <w:lang w:val="uk-UA"/>
        </w:rPr>
        <w:t>4</w:t>
      </w:r>
      <w:r w:rsidR="00310A31" w:rsidRPr="00FB6AF3">
        <w:rPr>
          <w:rFonts w:ascii="Times New Roman" w:hAnsi="Times New Roman" w:cs="Times New Roman"/>
          <w:lang w:val="uk-UA"/>
        </w:rPr>
        <w:t xml:space="preserve">.1. </w:t>
      </w:r>
      <w:r w:rsidR="00077D00" w:rsidRPr="00FB6AF3">
        <w:rPr>
          <w:rFonts w:ascii="Times New Roman" w:hAnsi="Times New Roman" w:cs="Times New Roman"/>
          <w:lang w:val="uk-UA"/>
        </w:rPr>
        <w:t xml:space="preserve">повідомляти Туроператора </w:t>
      </w:r>
      <w:r w:rsidR="00EA5947" w:rsidRPr="00FB6AF3">
        <w:rPr>
          <w:rFonts w:ascii="Times New Roman" w:hAnsi="Times New Roman" w:cs="Times New Roman"/>
          <w:lang w:val="uk-UA"/>
        </w:rPr>
        <w:t xml:space="preserve">на електронну адресу </w:t>
      </w:r>
      <w:hyperlink r:id="rId8" w:history="1">
        <w:r w:rsidR="00EA5947" w:rsidRPr="00FB6AF3">
          <w:rPr>
            <w:rStyle w:val="a6"/>
            <w:rFonts w:ascii="Times New Roman" w:hAnsi="Times New Roman" w:cs="Times New Roman"/>
            <w:lang w:val="uk-UA"/>
          </w:rPr>
          <w:t>info@tpg.ua</w:t>
        </w:r>
      </w:hyperlink>
      <w:r w:rsidR="00EA5947" w:rsidRPr="00FB6AF3">
        <w:rPr>
          <w:rStyle w:val="a6"/>
          <w:rFonts w:ascii="Times New Roman" w:hAnsi="Times New Roman" w:cs="Times New Roman"/>
          <w:lang w:val="uk-UA"/>
        </w:rPr>
        <w:t xml:space="preserve"> </w:t>
      </w:r>
      <w:r w:rsidR="00077D00" w:rsidRPr="00FB6AF3">
        <w:rPr>
          <w:rFonts w:ascii="Times New Roman" w:hAnsi="Times New Roman" w:cs="Times New Roman"/>
          <w:lang w:val="uk-UA"/>
        </w:rPr>
        <w:t xml:space="preserve">про відмову Туриста від одержання туристичних послуг негайно після </w:t>
      </w:r>
      <w:r w:rsidR="00C56D5E" w:rsidRPr="00FB6AF3">
        <w:rPr>
          <w:rFonts w:ascii="Times New Roman" w:hAnsi="Times New Roman" w:cs="Times New Roman"/>
          <w:lang w:val="uk-UA"/>
        </w:rPr>
        <w:t xml:space="preserve">одержання </w:t>
      </w:r>
      <w:r w:rsidR="00077D00" w:rsidRPr="00FB6AF3">
        <w:rPr>
          <w:rFonts w:ascii="Times New Roman" w:hAnsi="Times New Roman" w:cs="Times New Roman"/>
          <w:lang w:val="uk-UA"/>
        </w:rPr>
        <w:t xml:space="preserve">повідомлення </w:t>
      </w:r>
      <w:r w:rsidR="00C56D5E" w:rsidRPr="00FB6AF3">
        <w:rPr>
          <w:rFonts w:ascii="Times New Roman" w:hAnsi="Times New Roman" w:cs="Times New Roman"/>
          <w:lang w:val="uk-UA"/>
        </w:rPr>
        <w:t xml:space="preserve">про таку відмову від </w:t>
      </w:r>
      <w:r w:rsidR="00077D00" w:rsidRPr="00FB6AF3">
        <w:rPr>
          <w:rFonts w:ascii="Times New Roman" w:hAnsi="Times New Roman" w:cs="Times New Roman"/>
          <w:lang w:val="uk-UA"/>
        </w:rPr>
        <w:t>Турист</w:t>
      </w:r>
      <w:r w:rsidR="00C56D5E" w:rsidRPr="00FB6AF3">
        <w:rPr>
          <w:rFonts w:ascii="Times New Roman" w:hAnsi="Times New Roman" w:cs="Times New Roman"/>
          <w:lang w:val="uk-UA"/>
        </w:rPr>
        <w:t>а</w:t>
      </w:r>
      <w:r w:rsidR="00077D00" w:rsidRPr="00FB6AF3">
        <w:rPr>
          <w:rFonts w:ascii="Times New Roman" w:hAnsi="Times New Roman" w:cs="Times New Roman"/>
          <w:lang w:val="uk-UA"/>
        </w:rPr>
        <w:t>,</w:t>
      </w:r>
      <w:r w:rsidR="00767C38" w:rsidRPr="00FB6AF3">
        <w:rPr>
          <w:rFonts w:ascii="Times New Roman" w:hAnsi="Times New Roman" w:cs="Times New Roman"/>
          <w:lang w:val="uk-UA"/>
        </w:rPr>
        <w:t xml:space="preserve"> </w:t>
      </w:r>
      <w:r w:rsidR="00077D00" w:rsidRPr="00FB6AF3">
        <w:rPr>
          <w:rFonts w:ascii="Times New Roman" w:hAnsi="Times New Roman" w:cs="Times New Roman"/>
          <w:lang w:val="uk-UA"/>
        </w:rPr>
        <w:t xml:space="preserve">але </w:t>
      </w:r>
      <w:r w:rsidR="00CB1B53" w:rsidRPr="00FB6AF3">
        <w:rPr>
          <w:rFonts w:ascii="Times New Roman" w:hAnsi="Times New Roman" w:cs="Times New Roman"/>
          <w:lang w:val="uk-UA"/>
        </w:rPr>
        <w:t xml:space="preserve">у будь-якому разі </w:t>
      </w:r>
      <w:r w:rsidR="00077D00" w:rsidRPr="00FB6AF3">
        <w:rPr>
          <w:rFonts w:ascii="Times New Roman" w:hAnsi="Times New Roman" w:cs="Times New Roman"/>
          <w:lang w:val="uk-UA"/>
        </w:rPr>
        <w:t xml:space="preserve">не пізніше 24 годин </w:t>
      </w:r>
      <w:r w:rsidR="00CE203E" w:rsidRPr="00FB6AF3">
        <w:rPr>
          <w:rFonts w:ascii="Times New Roman" w:hAnsi="Times New Roman" w:cs="Times New Roman"/>
          <w:lang w:val="uk-UA"/>
        </w:rPr>
        <w:t xml:space="preserve">з моменту отримання </w:t>
      </w:r>
      <w:r w:rsidR="000F6B7C">
        <w:rPr>
          <w:rFonts w:ascii="Times New Roman" w:hAnsi="Times New Roman" w:cs="Times New Roman"/>
          <w:lang w:val="uk-UA"/>
        </w:rPr>
        <w:t xml:space="preserve">повідомлення про відмову </w:t>
      </w:r>
      <w:r w:rsidR="00CE203E" w:rsidRPr="00FB6AF3">
        <w:rPr>
          <w:rFonts w:ascii="Times New Roman" w:hAnsi="Times New Roman" w:cs="Times New Roman"/>
          <w:lang w:val="uk-UA"/>
        </w:rPr>
        <w:t xml:space="preserve">Туриста. При цьому Туроператором і Турагентом не приймається </w:t>
      </w:r>
      <w:r w:rsidR="009F3BD0" w:rsidRPr="00FB6AF3">
        <w:rPr>
          <w:rFonts w:ascii="Times New Roman" w:hAnsi="Times New Roman" w:cs="Times New Roman"/>
          <w:lang w:val="uk-UA"/>
        </w:rPr>
        <w:t xml:space="preserve">повідомлення про </w:t>
      </w:r>
      <w:r w:rsidR="00CE203E" w:rsidRPr="00FB6AF3">
        <w:rPr>
          <w:rFonts w:ascii="Times New Roman" w:hAnsi="Times New Roman" w:cs="Times New Roman"/>
          <w:lang w:val="uk-UA"/>
        </w:rPr>
        <w:t>відмов</w:t>
      </w:r>
      <w:r w:rsidR="000F6B7C">
        <w:rPr>
          <w:rFonts w:ascii="Times New Roman" w:hAnsi="Times New Roman" w:cs="Times New Roman"/>
          <w:lang w:val="uk-UA"/>
        </w:rPr>
        <w:t>у</w:t>
      </w:r>
      <w:r w:rsidR="00CE203E" w:rsidRPr="00FB6AF3">
        <w:rPr>
          <w:rFonts w:ascii="Times New Roman" w:hAnsi="Times New Roman" w:cs="Times New Roman"/>
          <w:lang w:val="uk-UA"/>
        </w:rPr>
        <w:t xml:space="preserve"> Туриста від одержання туристичних послуг </w:t>
      </w:r>
      <w:r w:rsidR="00384B02" w:rsidRPr="00FB6AF3">
        <w:rPr>
          <w:rFonts w:ascii="Times New Roman" w:hAnsi="Times New Roman" w:cs="Times New Roman"/>
          <w:lang w:val="uk-UA"/>
        </w:rPr>
        <w:t>менш ніж за дві доби</w:t>
      </w:r>
      <w:r w:rsidR="009F3BD0" w:rsidRPr="00FB6AF3">
        <w:rPr>
          <w:rFonts w:ascii="Times New Roman" w:hAnsi="Times New Roman" w:cs="Times New Roman"/>
          <w:lang w:val="uk-UA"/>
        </w:rPr>
        <w:t xml:space="preserve"> </w:t>
      </w:r>
      <w:r w:rsidR="00077D00" w:rsidRPr="00FB6AF3">
        <w:rPr>
          <w:rFonts w:ascii="Times New Roman" w:hAnsi="Times New Roman" w:cs="Times New Roman"/>
          <w:lang w:val="uk-UA"/>
        </w:rPr>
        <w:t>до дати початку надання туристичних послуг</w:t>
      </w:r>
      <w:r w:rsidR="00CE203E" w:rsidRPr="00FB6AF3">
        <w:rPr>
          <w:rFonts w:ascii="Times New Roman" w:hAnsi="Times New Roman" w:cs="Times New Roman"/>
          <w:lang w:val="uk-UA"/>
        </w:rPr>
        <w:t>.</w:t>
      </w:r>
      <w:r w:rsidRPr="00FB6AF3">
        <w:rPr>
          <w:rFonts w:ascii="Times New Roman" w:hAnsi="Times New Roman" w:cs="Times New Roman"/>
          <w:lang w:val="uk-UA"/>
        </w:rPr>
        <w:t xml:space="preserve"> </w:t>
      </w:r>
      <w:r w:rsidR="00CE203E" w:rsidRPr="00FB6AF3">
        <w:rPr>
          <w:rFonts w:ascii="Times New Roman" w:hAnsi="Times New Roman" w:cs="Times New Roman"/>
          <w:lang w:val="uk-UA"/>
        </w:rPr>
        <w:t>Д</w:t>
      </w:r>
      <w:r w:rsidR="00481395" w:rsidRPr="00FB6AF3">
        <w:rPr>
          <w:rFonts w:ascii="Times New Roman" w:hAnsi="Times New Roman" w:cs="Times New Roman"/>
          <w:lang w:val="uk-UA"/>
        </w:rPr>
        <w:t>атою початку надання туристичних послуг є</w:t>
      </w:r>
      <w:r w:rsidR="009F3BD0" w:rsidRPr="00FB6AF3">
        <w:rPr>
          <w:rFonts w:ascii="Times New Roman" w:hAnsi="Times New Roman" w:cs="Times New Roman"/>
          <w:lang w:val="uk-UA"/>
        </w:rPr>
        <w:t xml:space="preserve"> календарна</w:t>
      </w:r>
      <w:r w:rsidR="00481395" w:rsidRPr="00FB6AF3">
        <w:rPr>
          <w:rFonts w:ascii="Times New Roman" w:hAnsi="Times New Roman" w:cs="Times New Roman"/>
          <w:lang w:val="uk-UA"/>
        </w:rPr>
        <w:t xml:space="preserve"> дата початку</w:t>
      </w:r>
      <w:r w:rsidRPr="00FB6AF3">
        <w:rPr>
          <w:rFonts w:ascii="Times New Roman" w:hAnsi="Times New Roman" w:cs="Times New Roman"/>
          <w:lang w:val="uk-UA"/>
        </w:rPr>
        <w:t xml:space="preserve"> туру, зазначена в пп. 2.6.1 п.</w:t>
      </w:r>
      <w:r w:rsidR="00481395" w:rsidRPr="00FB6AF3">
        <w:rPr>
          <w:rFonts w:ascii="Times New Roman" w:hAnsi="Times New Roman" w:cs="Times New Roman"/>
          <w:lang w:val="uk-UA"/>
        </w:rPr>
        <w:t>2.6 Договору про надання туристичних пос</w:t>
      </w:r>
      <w:r w:rsidR="00CE203E" w:rsidRPr="00FB6AF3">
        <w:rPr>
          <w:rFonts w:ascii="Times New Roman" w:hAnsi="Times New Roman" w:cs="Times New Roman"/>
          <w:lang w:val="uk-UA"/>
        </w:rPr>
        <w:t>луг.</w:t>
      </w:r>
    </w:p>
    <w:p w14:paraId="0E7CBC26" w14:textId="77777777" w:rsidR="00310A31" w:rsidRPr="00FB6AF3" w:rsidRDefault="00310A31" w:rsidP="00310A31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Style w:val="a6"/>
          <w:rFonts w:ascii="Times New Roman" w:hAnsi="Times New Roman" w:cs="Times New Roman"/>
          <w:lang w:val="uk-UA"/>
        </w:rPr>
      </w:pPr>
    </w:p>
    <w:p w14:paraId="0721593A" w14:textId="3A503693" w:rsidR="00310A31" w:rsidRPr="00FB6AF3" w:rsidRDefault="00CC069F" w:rsidP="00310A31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lang w:val="uk-UA"/>
        </w:rPr>
      </w:pPr>
      <w:r w:rsidRPr="00FB6AF3">
        <w:rPr>
          <w:rFonts w:ascii="Times New Roman" w:hAnsi="Times New Roman" w:cs="Times New Roman"/>
          <w:lang w:val="uk-UA"/>
        </w:rPr>
        <w:t>4</w:t>
      </w:r>
      <w:r w:rsidR="00310A31" w:rsidRPr="00FB6AF3">
        <w:rPr>
          <w:rFonts w:ascii="Times New Roman" w:hAnsi="Times New Roman" w:cs="Times New Roman"/>
          <w:lang w:val="uk-UA"/>
        </w:rPr>
        <w:t xml:space="preserve">.2. </w:t>
      </w:r>
      <w:r w:rsidR="002D561F" w:rsidRPr="00FB6AF3">
        <w:rPr>
          <w:rFonts w:ascii="Times New Roman" w:hAnsi="Times New Roman" w:cs="Times New Roman"/>
          <w:lang w:val="uk-UA"/>
        </w:rPr>
        <w:t xml:space="preserve">у </w:t>
      </w:r>
      <w:r w:rsidR="00C402E7" w:rsidRPr="00FB6AF3">
        <w:rPr>
          <w:rFonts w:ascii="Times New Roman" w:hAnsi="Times New Roman" w:cs="Times New Roman"/>
          <w:lang w:val="uk-UA"/>
        </w:rPr>
        <w:t>разі</w:t>
      </w:r>
      <w:r w:rsidR="002D561F" w:rsidRPr="00FB6AF3">
        <w:rPr>
          <w:rFonts w:ascii="Times New Roman" w:hAnsi="Times New Roman" w:cs="Times New Roman"/>
          <w:lang w:val="uk-UA"/>
        </w:rPr>
        <w:t xml:space="preserve"> </w:t>
      </w:r>
      <w:r w:rsidR="00767C38" w:rsidRPr="00FB6AF3">
        <w:rPr>
          <w:rFonts w:ascii="Times New Roman" w:hAnsi="Times New Roman" w:cs="Times New Roman"/>
          <w:lang w:val="uk-UA"/>
        </w:rPr>
        <w:t>о</w:t>
      </w:r>
      <w:r w:rsidR="002D561F" w:rsidRPr="00FB6AF3">
        <w:rPr>
          <w:rFonts w:ascii="Times New Roman" w:hAnsi="Times New Roman" w:cs="Times New Roman"/>
          <w:lang w:val="uk-UA"/>
        </w:rPr>
        <w:t>тримання письмової</w:t>
      </w:r>
      <w:r w:rsidR="008966CA" w:rsidRPr="00FB6AF3">
        <w:rPr>
          <w:rFonts w:ascii="Times New Roman" w:hAnsi="Times New Roman" w:cs="Times New Roman"/>
          <w:lang w:val="uk-UA"/>
        </w:rPr>
        <w:t xml:space="preserve"> заяв</w:t>
      </w:r>
      <w:r w:rsidR="002D561F" w:rsidRPr="00FB6AF3">
        <w:rPr>
          <w:rFonts w:ascii="Times New Roman" w:hAnsi="Times New Roman" w:cs="Times New Roman"/>
          <w:lang w:val="uk-UA"/>
        </w:rPr>
        <w:t>и</w:t>
      </w:r>
      <w:r w:rsidR="008966CA" w:rsidRPr="00FB6AF3">
        <w:rPr>
          <w:rFonts w:ascii="Times New Roman" w:hAnsi="Times New Roman" w:cs="Times New Roman"/>
          <w:lang w:val="uk-UA"/>
        </w:rPr>
        <w:t xml:space="preserve"> Туриста</w:t>
      </w:r>
      <w:r w:rsidR="002D561F" w:rsidRPr="00FB6AF3">
        <w:rPr>
          <w:rFonts w:ascii="Times New Roman" w:hAnsi="Times New Roman" w:cs="Times New Roman"/>
          <w:lang w:val="uk-UA"/>
        </w:rPr>
        <w:t xml:space="preserve"> про відмову від одержання туристичних послуг (ануляцію туру)</w:t>
      </w:r>
      <w:r w:rsidR="008966CA" w:rsidRPr="00FB6AF3">
        <w:rPr>
          <w:rFonts w:ascii="Times New Roman" w:hAnsi="Times New Roman" w:cs="Times New Roman"/>
          <w:lang w:val="uk-UA"/>
        </w:rPr>
        <w:t>, направити її</w:t>
      </w:r>
      <w:r w:rsidR="00C402E7" w:rsidRPr="00FB6AF3">
        <w:rPr>
          <w:rFonts w:ascii="Times New Roman" w:hAnsi="Times New Roman" w:cs="Times New Roman"/>
          <w:lang w:val="uk-UA"/>
        </w:rPr>
        <w:t xml:space="preserve"> Туроператору</w:t>
      </w:r>
      <w:r w:rsidR="008966CA" w:rsidRPr="00FB6AF3">
        <w:rPr>
          <w:rFonts w:ascii="Times New Roman" w:hAnsi="Times New Roman" w:cs="Times New Roman"/>
          <w:lang w:val="uk-UA"/>
        </w:rPr>
        <w:t xml:space="preserve"> із супровідним листом та </w:t>
      </w:r>
      <w:r w:rsidR="00CB1B53" w:rsidRPr="00FB6AF3">
        <w:rPr>
          <w:rFonts w:ascii="Times New Roman" w:hAnsi="Times New Roman" w:cs="Times New Roman"/>
          <w:lang w:val="uk-UA"/>
        </w:rPr>
        <w:t>повним пакетом документів, належно оформлених</w:t>
      </w:r>
      <w:r w:rsidR="008966CA" w:rsidRPr="00FB6AF3">
        <w:rPr>
          <w:rFonts w:ascii="Times New Roman" w:hAnsi="Times New Roman" w:cs="Times New Roman"/>
          <w:lang w:val="uk-UA"/>
        </w:rPr>
        <w:t xml:space="preserve"> </w:t>
      </w:r>
      <w:r w:rsidR="00EA5947" w:rsidRPr="00FB6AF3">
        <w:rPr>
          <w:rFonts w:ascii="Times New Roman" w:hAnsi="Times New Roman" w:cs="Times New Roman"/>
          <w:lang w:val="uk-UA"/>
        </w:rPr>
        <w:t>відповідно до вимог Додаткової угоди</w:t>
      </w:r>
      <w:r w:rsidR="00CB1B53" w:rsidRPr="00FB6AF3">
        <w:rPr>
          <w:rFonts w:ascii="Times New Roman" w:hAnsi="Times New Roman" w:cs="Times New Roman"/>
          <w:lang w:val="uk-UA"/>
        </w:rPr>
        <w:t>,</w:t>
      </w:r>
      <w:r w:rsidR="00EA5947" w:rsidRPr="00FB6AF3">
        <w:rPr>
          <w:rFonts w:ascii="Times New Roman" w:hAnsi="Times New Roman" w:cs="Times New Roman"/>
          <w:lang w:val="uk-UA"/>
        </w:rPr>
        <w:t xml:space="preserve"> </w:t>
      </w:r>
      <w:r w:rsidR="008966CA" w:rsidRPr="00FB6AF3">
        <w:rPr>
          <w:rFonts w:ascii="Times New Roman" w:hAnsi="Times New Roman" w:cs="Times New Roman"/>
          <w:lang w:val="uk-UA"/>
        </w:rPr>
        <w:t>не пізніше наступного</w:t>
      </w:r>
      <w:r w:rsidR="00C402E7" w:rsidRPr="00FB6AF3">
        <w:rPr>
          <w:rFonts w:ascii="Times New Roman" w:hAnsi="Times New Roman" w:cs="Times New Roman"/>
          <w:lang w:val="uk-UA"/>
        </w:rPr>
        <w:t xml:space="preserve"> робочого дня на </w:t>
      </w:r>
      <w:r w:rsidR="00EA5947" w:rsidRPr="00FB6AF3">
        <w:rPr>
          <w:rFonts w:ascii="Times New Roman" w:hAnsi="Times New Roman" w:cs="Times New Roman"/>
          <w:lang w:val="uk-UA"/>
        </w:rPr>
        <w:t xml:space="preserve">поштову </w:t>
      </w:r>
      <w:r w:rsidR="00C402E7" w:rsidRPr="00FB6AF3">
        <w:rPr>
          <w:rFonts w:ascii="Times New Roman" w:hAnsi="Times New Roman" w:cs="Times New Roman"/>
          <w:lang w:val="uk-UA"/>
        </w:rPr>
        <w:t>адресу</w:t>
      </w:r>
      <w:r w:rsidR="00EA5947" w:rsidRPr="00FB6AF3">
        <w:rPr>
          <w:rFonts w:ascii="Times New Roman" w:hAnsi="Times New Roman" w:cs="Times New Roman"/>
          <w:lang w:val="uk-UA"/>
        </w:rPr>
        <w:t xml:space="preserve"> Туроператора: 01004, м.Київ, вул.Велика Васильківська, 9/2, офіс 67</w:t>
      </w:r>
      <w:r w:rsidR="00CB1B53" w:rsidRPr="00FB6AF3">
        <w:rPr>
          <w:rFonts w:ascii="Times New Roman" w:hAnsi="Times New Roman" w:cs="Times New Roman"/>
          <w:lang w:val="uk-UA"/>
        </w:rPr>
        <w:t xml:space="preserve"> (зазначені документи Турагент зобов’язаний направити цінними листом з описом вкладення та повідомленням про вручення)</w:t>
      </w:r>
      <w:r w:rsidR="00C402E7" w:rsidRPr="00FB6AF3">
        <w:rPr>
          <w:rFonts w:ascii="Times New Roman" w:hAnsi="Times New Roman" w:cs="Times New Roman"/>
          <w:lang w:val="uk-UA"/>
        </w:rPr>
        <w:t>;</w:t>
      </w:r>
    </w:p>
    <w:p w14:paraId="2BBC37C9" w14:textId="77777777" w:rsidR="00310A31" w:rsidRPr="00FB6AF3" w:rsidRDefault="00310A31" w:rsidP="00310A31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2E3EE499" w14:textId="6EE3807C" w:rsidR="00310A31" w:rsidRPr="00FB6AF3" w:rsidRDefault="00CC069F" w:rsidP="00310A31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lang w:val="uk-UA"/>
        </w:rPr>
      </w:pPr>
      <w:r w:rsidRPr="00FB6AF3">
        <w:rPr>
          <w:rFonts w:ascii="Times New Roman" w:hAnsi="Times New Roman" w:cs="Times New Roman"/>
          <w:lang w:val="uk-UA"/>
        </w:rPr>
        <w:t>4</w:t>
      </w:r>
      <w:r w:rsidR="00310A31" w:rsidRPr="00FB6AF3">
        <w:rPr>
          <w:rFonts w:ascii="Times New Roman" w:hAnsi="Times New Roman" w:cs="Times New Roman"/>
          <w:lang w:val="uk-UA"/>
        </w:rPr>
        <w:t xml:space="preserve">.3. </w:t>
      </w:r>
      <w:r w:rsidR="00492FF9" w:rsidRPr="00FB6AF3">
        <w:rPr>
          <w:rFonts w:ascii="Times New Roman" w:hAnsi="Times New Roman" w:cs="Times New Roman"/>
          <w:lang w:val="uk-UA"/>
        </w:rPr>
        <w:t xml:space="preserve">у разі ненадання Туристом </w:t>
      </w:r>
      <w:r w:rsidR="00CB1B53" w:rsidRPr="00FB6AF3">
        <w:rPr>
          <w:rFonts w:ascii="Times New Roman" w:hAnsi="Times New Roman" w:cs="Times New Roman"/>
          <w:lang w:val="uk-UA"/>
        </w:rPr>
        <w:t>повного пакету</w:t>
      </w:r>
      <w:r w:rsidR="00492FF9" w:rsidRPr="00FB6AF3">
        <w:rPr>
          <w:rFonts w:ascii="Times New Roman" w:hAnsi="Times New Roman" w:cs="Times New Roman"/>
          <w:lang w:val="uk-UA"/>
        </w:rPr>
        <w:t xml:space="preserve"> </w:t>
      </w:r>
      <w:r w:rsidR="00D943CF" w:rsidRPr="00FB6AF3">
        <w:rPr>
          <w:rFonts w:ascii="Times New Roman" w:hAnsi="Times New Roman" w:cs="Times New Roman"/>
          <w:lang w:val="uk-UA"/>
        </w:rPr>
        <w:t xml:space="preserve">належно оформлених </w:t>
      </w:r>
      <w:r w:rsidR="00492FF9" w:rsidRPr="00FB6AF3">
        <w:rPr>
          <w:rFonts w:ascii="Times New Roman" w:hAnsi="Times New Roman" w:cs="Times New Roman"/>
          <w:lang w:val="uk-UA"/>
        </w:rPr>
        <w:t xml:space="preserve">документів, визначених Додатковою угодою, витребувати </w:t>
      </w:r>
      <w:r w:rsidR="00DE1C2A" w:rsidRPr="00FB6AF3">
        <w:rPr>
          <w:rFonts w:ascii="Times New Roman" w:hAnsi="Times New Roman" w:cs="Times New Roman"/>
          <w:lang w:val="uk-UA"/>
        </w:rPr>
        <w:t xml:space="preserve">у Туриста </w:t>
      </w:r>
      <w:r w:rsidR="00492FF9" w:rsidRPr="00FB6AF3">
        <w:rPr>
          <w:rFonts w:ascii="Times New Roman" w:hAnsi="Times New Roman" w:cs="Times New Roman"/>
          <w:lang w:val="uk-UA"/>
        </w:rPr>
        <w:t xml:space="preserve">зазначені документи </w:t>
      </w:r>
      <w:r w:rsidR="00DE1C2A" w:rsidRPr="00FB6AF3">
        <w:rPr>
          <w:rFonts w:ascii="Times New Roman" w:hAnsi="Times New Roman" w:cs="Times New Roman"/>
          <w:lang w:val="uk-UA"/>
        </w:rPr>
        <w:t>не пізніше наступного робочого дня</w:t>
      </w:r>
      <w:r w:rsidR="00A00508" w:rsidRPr="00FB6AF3">
        <w:rPr>
          <w:rFonts w:ascii="Times New Roman" w:hAnsi="Times New Roman" w:cs="Times New Roman"/>
          <w:lang w:val="uk-UA"/>
        </w:rPr>
        <w:t xml:space="preserve">, і </w:t>
      </w:r>
      <w:r w:rsidR="00DE1C2A" w:rsidRPr="00FB6AF3">
        <w:rPr>
          <w:rFonts w:ascii="Times New Roman" w:hAnsi="Times New Roman" w:cs="Times New Roman"/>
          <w:lang w:val="uk-UA"/>
        </w:rPr>
        <w:t>після</w:t>
      </w:r>
      <w:r w:rsidR="00A00508" w:rsidRPr="00FB6AF3">
        <w:rPr>
          <w:rFonts w:ascii="Times New Roman" w:hAnsi="Times New Roman" w:cs="Times New Roman"/>
          <w:lang w:val="uk-UA"/>
        </w:rPr>
        <w:t xml:space="preserve"> їх </w:t>
      </w:r>
      <w:r w:rsidR="00DE1C2A" w:rsidRPr="00FB6AF3">
        <w:rPr>
          <w:rFonts w:ascii="Times New Roman" w:hAnsi="Times New Roman" w:cs="Times New Roman"/>
          <w:lang w:val="uk-UA"/>
        </w:rPr>
        <w:t>о</w:t>
      </w:r>
      <w:r w:rsidR="00A00508" w:rsidRPr="00FB6AF3">
        <w:rPr>
          <w:rFonts w:ascii="Times New Roman" w:hAnsi="Times New Roman" w:cs="Times New Roman"/>
          <w:lang w:val="uk-UA"/>
        </w:rPr>
        <w:t xml:space="preserve">тримання </w:t>
      </w:r>
      <w:r w:rsidR="00DE1C2A" w:rsidRPr="00FB6AF3">
        <w:rPr>
          <w:rFonts w:ascii="Times New Roman" w:hAnsi="Times New Roman" w:cs="Times New Roman"/>
          <w:lang w:val="uk-UA"/>
        </w:rPr>
        <w:t>від Туриста направити ці документи не пізніше наступного робочого</w:t>
      </w:r>
      <w:r w:rsidR="00A00508" w:rsidRPr="00FB6AF3">
        <w:rPr>
          <w:rFonts w:ascii="Times New Roman" w:hAnsi="Times New Roman" w:cs="Times New Roman"/>
          <w:lang w:val="uk-UA"/>
        </w:rPr>
        <w:t xml:space="preserve"> д</w:t>
      </w:r>
      <w:r w:rsidR="009D6EBC" w:rsidRPr="00FB6AF3">
        <w:rPr>
          <w:rFonts w:ascii="Times New Roman" w:hAnsi="Times New Roman" w:cs="Times New Roman"/>
          <w:lang w:val="uk-UA"/>
        </w:rPr>
        <w:t>ня</w:t>
      </w:r>
      <w:r w:rsidR="00A00508" w:rsidRPr="00FB6AF3">
        <w:rPr>
          <w:rFonts w:ascii="Times New Roman" w:hAnsi="Times New Roman" w:cs="Times New Roman"/>
          <w:lang w:val="uk-UA"/>
        </w:rPr>
        <w:t xml:space="preserve"> Туроператору</w:t>
      </w:r>
      <w:r w:rsidR="00492FF9" w:rsidRPr="00FB6AF3">
        <w:rPr>
          <w:rFonts w:ascii="Times New Roman" w:hAnsi="Times New Roman" w:cs="Times New Roman"/>
          <w:lang w:val="uk-UA"/>
        </w:rPr>
        <w:t xml:space="preserve">; </w:t>
      </w:r>
    </w:p>
    <w:p w14:paraId="65D54A73" w14:textId="77777777" w:rsidR="00310A31" w:rsidRPr="00FB6AF3" w:rsidRDefault="00310A31" w:rsidP="00310A31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/>
          <w:lang w:val="uk-UA"/>
        </w:rPr>
      </w:pPr>
    </w:p>
    <w:p w14:paraId="18C78032" w14:textId="2C2905DC" w:rsidR="000918C3" w:rsidRPr="00FB6AF3" w:rsidRDefault="00CC069F" w:rsidP="00310A31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/>
          <w:lang w:val="uk-UA"/>
        </w:rPr>
      </w:pPr>
      <w:r w:rsidRPr="00FB6AF3">
        <w:rPr>
          <w:rFonts w:ascii="Times New Roman" w:hAnsi="Times New Roman" w:cs="Times New Roman"/>
          <w:lang w:val="uk-UA"/>
        </w:rPr>
        <w:t>4</w:t>
      </w:r>
      <w:r w:rsidR="00310A31" w:rsidRPr="00FB6AF3">
        <w:rPr>
          <w:rFonts w:ascii="Times New Roman" w:hAnsi="Times New Roman" w:cs="Times New Roman"/>
          <w:lang w:val="uk-UA"/>
        </w:rPr>
        <w:t xml:space="preserve">.4. </w:t>
      </w:r>
      <w:r w:rsidR="00534B6B" w:rsidRPr="00FB6AF3">
        <w:rPr>
          <w:rFonts w:ascii="Times New Roman" w:hAnsi="Times New Roman" w:cs="Times New Roman"/>
          <w:lang w:val="uk-UA"/>
        </w:rPr>
        <w:t>у разі</w:t>
      </w:r>
      <w:r w:rsidR="00CB1B53" w:rsidRPr="00FB6AF3">
        <w:rPr>
          <w:rFonts w:ascii="Times New Roman" w:hAnsi="Times New Roman" w:cs="Times New Roman"/>
          <w:lang w:val="uk-UA"/>
        </w:rPr>
        <w:t>,</w:t>
      </w:r>
      <w:r w:rsidR="00534B6B" w:rsidRPr="00FB6AF3">
        <w:rPr>
          <w:rFonts w:ascii="Times New Roman" w:hAnsi="Times New Roman" w:cs="Times New Roman"/>
          <w:lang w:val="uk-UA"/>
        </w:rPr>
        <w:t xml:space="preserve"> якщо Туроператор </w:t>
      </w:r>
      <w:r w:rsidR="00EA5947" w:rsidRPr="00FB6AF3">
        <w:rPr>
          <w:rFonts w:ascii="Times New Roman" w:hAnsi="Times New Roman" w:cs="Times New Roman"/>
          <w:lang w:val="uk-UA"/>
        </w:rPr>
        <w:t xml:space="preserve">за результатами </w:t>
      </w:r>
      <w:r w:rsidR="005206E8" w:rsidRPr="00FB6AF3">
        <w:rPr>
          <w:rFonts w:ascii="Times New Roman" w:hAnsi="Times New Roman" w:cs="Times New Roman"/>
          <w:lang w:val="uk-UA"/>
        </w:rPr>
        <w:t xml:space="preserve">розгляду заяви Туриста про відмову </w:t>
      </w:r>
      <w:r w:rsidR="00EA5947" w:rsidRPr="00FB6AF3">
        <w:rPr>
          <w:rFonts w:ascii="Times New Roman" w:hAnsi="Times New Roman" w:cs="Times New Roman"/>
          <w:lang w:val="uk-UA"/>
        </w:rPr>
        <w:t>від одержання тур</w:t>
      </w:r>
      <w:r w:rsidR="005206E8" w:rsidRPr="00FB6AF3">
        <w:rPr>
          <w:rFonts w:ascii="Times New Roman" w:hAnsi="Times New Roman" w:cs="Times New Roman"/>
          <w:lang w:val="uk-UA"/>
        </w:rPr>
        <w:t>истичних послуг</w:t>
      </w:r>
      <w:r w:rsidR="00EA5947" w:rsidRPr="00FB6AF3">
        <w:rPr>
          <w:rFonts w:ascii="Times New Roman" w:hAnsi="Times New Roman" w:cs="Times New Roman"/>
          <w:lang w:val="uk-UA"/>
        </w:rPr>
        <w:t xml:space="preserve"> </w:t>
      </w:r>
      <w:r w:rsidR="00534B6B" w:rsidRPr="00FB6AF3">
        <w:rPr>
          <w:rFonts w:ascii="Times New Roman" w:hAnsi="Times New Roman" w:cs="Times New Roman"/>
          <w:lang w:val="uk-UA"/>
        </w:rPr>
        <w:t xml:space="preserve">здійснив </w:t>
      </w:r>
      <w:r w:rsidR="00EA5947" w:rsidRPr="00FB6AF3">
        <w:rPr>
          <w:rFonts w:ascii="Times New Roman" w:hAnsi="Times New Roman" w:cs="Times New Roman"/>
          <w:lang w:val="uk-UA"/>
        </w:rPr>
        <w:t xml:space="preserve">повернення </w:t>
      </w:r>
      <w:r w:rsidR="00534B6B" w:rsidRPr="00FB6AF3">
        <w:rPr>
          <w:rFonts w:ascii="Times New Roman" w:hAnsi="Times New Roman" w:cs="Times New Roman"/>
          <w:lang w:val="uk-UA"/>
        </w:rPr>
        <w:t xml:space="preserve">коштів на рахунок Турагента, </w:t>
      </w:r>
      <w:r w:rsidR="00D05580" w:rsidRPr="00FB6AF3">
        <w:rPr>
          <w:rFonts w:ascii="Times New Roman" w:hAnsi="Times New Roman" w:cs="Times New Roman"/>
          <w:lang w:val="uk-UA"/>
        </w:rPr>
        <w:t>здійснити виплату (повернення) коштів Туристу не пізніше трьох</w:t>
      </w:r>
      <w:r w:rsidR="00C94171" w:rsidRPr="00FB6AF3">
        <w:rPr>
          <w:rFonts w:ascii="Times New Roman" w:hAnsi="Times New Roman" w:cs="Times New Roman"/>
          <w:lang w:val="uk-UA"/>
        </w:rPr>
        <w:t xml:space="preserve"> робочих днів з дня отримання коштів</w:t>
      </w:r>
      <w:r w:rsidR="00534B6B" w:rsidRPr="00FB6AF3">
        <w:rPr>
          <w:rFonts w:ascii="Times New Roman" w:hAnsi="Times New Roman" w:cs="Times New Roman"/>
          <w:lang w:val="uk-UA"/>
        </w:rPr>
        <w:t xml:space="preserve"> від Туроператора.</w:t>
      </w:r>
      <w:r w:rsidR="000918C3" w:rsidRPr="00FB6AF3">
        <w:rPr>
          <w:rFonts w:ascii="Times New Roman" w:hAnsi="Times New Roman" w:cs="Times New Roman"/>
          <w:lang w:val="uk-UA"/>
        </w:rPr>
        <w:t xml:space="preserve"> </w:t>
      </w:r>
    </w:p>
    <w:p w14:paraId="388DC340" w14:textId="77777777" w:rsidR="000918C3" w:rsidRPr="00FB6AF3" w:rsidRDefault="000918C3" w:rsidP="009D4593">
      <w:pPr>
        <w:pStyle w:val="HTML"/>
        <w:shd w:val="clear" w:color="auto" w:fill="FFFFFF"/>
        <w:tabs>
          <w:tab w:val="clear" w:pos="916"/>
          <w:tab w:val="left" w:pos="284"/>
        </w:tabs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5589A1B7" w14:textId="7207E4DE" w:rsidR="00BD2681" w:rsidRDefault="00FB6AF3" w:rsidP="00FB6AF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="00BD2681">
        <w:rPr>
          <w:rFonts w:ascii="Times New Roman" w:hAnsi="Times New Roman" w:cs="Times New Roman"/>
          <w:sz w:val="20"/>
          <w:szCs w:val="20"/>
          <w:lang w:val="uk-UA"/>
        </w:rPr>
        <w:t xml:space="preserve">Ця Додаткова угода може бути розірвана Туроператором в односторонньому порядку з письмовим попередженням </w:t>
      </w:r>
      <w:r w:rsidR="00357850">
        <w:rPr>
          <w:rFonts w:ascii="Times New Roman" w:hAnsi="Times New Roman" w:cs="Times New Roman"/>
          <w:sz w:val="20"/>
          <w:szCs w:val="20"/>
          <w:lang w:val="uk-UA"/>
        </w:rPr>
        <w:t xml:space="preserve">Турагента </w:t>
      </w:r>
      <w:r w:rsidR="00F03BC9">
        <w:rPr>
          <w:rFonts w:ascii="Times New Roman" w:hAnsi="Times New Roman" w:cs="Times New Roman"/>
          <w:sz w:val="20"/>
          <w:szCs w:val="20"/>
          <w:lang w:val="uk-UA"/>
        </w:rPr>
        <w:t>шляхом</w:t>
      </w:r>
      <w:r w:rsidR="00357850">
        <w:rPr>
          <w:rFonts w:ascii="Times New Roman" w:hAnsi="Times New Roman" w:cs="Times New Roman"/>
          <w:sz w:val="20"/>
          <w:szCs w:val="20"/>
          <w:lang w:val="uk-UA"/>
        </w:rPr>
        <w:t xml:space="preserve"> направлення </w:t>
      </w:r>
      <w:r w:rsidR="00F03BC9">
        <w:rPr>
          <w:rFonts w:ascii="Times New Roman" w:hAnsi="Times New Roman" w:cs="Times New Roman"/>
          <w:sz w:val="20"/>
          <w:szCs w:val="20"/>
          <w:lang w:val="uk-UA"/>
        </w:rPr>
        <w:t xml:space="preserve">повідомлення через установи зв’язку </w:t>
      </w:r>
      <w:r w:rsidR="00BD2681">
        <w:rPr>
          <w:rFonts w:ascii="Times New Roman" w:hAnsi="Times New Roman" w:cs="Times New Roman"/>
          <w:sz w:val="20"/>
          <w:szCs w:val="20"/>
          <w:lang w:val="uk-UA"/>
        </w:rPr>
        <w:t>за адресою, зазначеною у Агентському договорі</w:t>
      </w:r>
      <w:r w:rsidR="00F03BC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705DAC">
        <w:rPr>
          <w:rFonts w:ascii="Times New Roman" w:hAnsi="Times New Roman" w:cs="Times New Roman"/>
          <w:sz w:val="20"/>
          <w:szCs w:val="20"/>
          <w:lang w:val="uk-UA"/>
        </w:rPr>
        <w:t xml:space="preserve"> за 5</w:t>
      </w:r>
      <w:r w:rsidR="00BD268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57850">
        <w:rPr>
          <w:rFonts w:ascii="Times New Roman" w:hAnsi="Times New Roman" w:cs="Times New Roman"/>
          <w:sz w:val="20"/>
          <w:szCs w:val="20"/>
          <w:lang w:val="uk-UA"/>
        </w:rPr>
        <w:t xml:space="preserve">календарних </w:t>
      </w:r>
      <w:r w:rsidR="00BD2681">
        <w:rPr>
          <w:rFonts w:ascii="Times New Roman" w:hAnsi="Times New Roman" w:cs="Times New Roman"/>
          <w:sz w:val="20"/>
          <w:szCs w:val="20"/>
          <w:lang w:val="uk-UA"/>
        </w:rPr>
        <w:t>днів до дати розірвання</w:t>
      </w:r>
      <w:bookmarkStart w:id="0" w:name="_GoBack"/>
      <w:bookmarkEnd w:id="0"/>
      <w:r w:rsidR="00BD268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74828138" w14:textId="77777777" w:rsidR="00BD2681" w:rsidRPr="00BD2681" w:rsidRDefault="00BD2681" w:rsidP="00FB6AF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59A522" w14:textId="0A9730E6" w:rsidR="001107A5" w:rsidRPr="00FB6AF3" w:rsidRDefault="00BD2681" w:rsidP="00FB6AF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="001107A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Ця Додаткова угода є невід’ємною частиною Агентського договору, набуває чинності з дня її підписання уповноваженими представниками Сторін та скріплення </w:t>
      </w:r>
      <w:r>
        <w:rPr>
          <w:rFonts w:ascii="Times New Roman" w:hAnsi="Times New Roman" w:cs="Times New Roman"/>
          <w:sz w:val="20"/>
          <w:szCs w:val="20"/>
          <w:lang w:val="uk-UA"/>
        </w:rPr>
        <w:t>печатками Сторін, складена у двох</w:t>
      </w:r>
      <w:r w:rsidR="001107A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ідентичних примірниках (по одному для кожної із Сторін), які мають однакову юридичну силу.</w:t>
      </w:r>
    </w:p>
    <w:p w14:paraId="5BADFA8A" w14:textId="77777777" w:rsidR="001107A5" w:rsidRPr="00FB6AF3" w:rsidRDefault="001107A5" w:rsidP="001107A5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ПІДПИСИ СТОРІН</w:t>
      </w:r>
    </w:p>
    <w:p w14:paraId="64DA4883" w14:textId="77777777" w:rsidR="001107A5" w:rsidRPr="00FB6AF3" w:rsidRDefault="001107A5" w:rsidP="001107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lang w:val="uk-UA"/>
        </w:rPr>
        <w:t>Туроператор                                                                                             Турагент</w:t>
      </w:r>
    </w:p>
    <w:p w14:paraId="5B98EC60" w14:textId="77777777" w:rsidR="001107A5" w:rsidRPr="00FB6AF3" w:rsidRDefault="001107A5" w:rsidP="001107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lang w:val="uk-UA"/>
        </w:rPr>
        <w:t>Товариство з обмеженою відповідальністю</w:t>
      </w:r>
    </w:p>
    <w:p w14:paraId="14B102AF" w14:textId="77777777" w:rsidR="001107A5" w:rsidRPr="00FB6AF3" w:rsidRDefault="001107A5" w:rsidP="001107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lang w:val="uk-UA"/>
        </w:rPr>
        <w:t>«Тревел Профешнл Груп»                                                       ____________________________________</w:t>
      </w:r>
    </w:p>
    <w:p w14:paraId="65C0A4F3" w14:textId="77777777" w:rsidR="001107A5" w:rsidRPr="00FB6AF3" w:rsidRDefault="001107A5" w:rsidP="001107A5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  <w:r w:rsidRPr="00FB6AF3">
        <w:rPr>
          <w:rFonts w:ascii="Times New Roman" w:hAnsi="Times New Roman" w:cs="Times New Roman"/>
          <w:sz w:val="20"/>
          <w:lang w:val="uk-UA"/>
        </w:rPr>
        <w:t>Поштова адреса:                                                                          ____________________________________</w:t>
      </w:r>
    </w:p>
    <w:p w14:paraId="2A84F304" w14:textId="77777777" w:rsidR="001107A5" w:rsidRPr="00FB6AF3" w:rsidRDefault="001107A5" w:rsidP="001107A5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  <w:r w:rsidRPr="00FB6AF3">
        <w:rPr>
          <w:rFonts w:ascii="Times New Roman" w:hAnsi="Times New Roman" w:cs="Times New Roman"/>
          <w:sz w:val="20"/>
          <w:lang w:val="uk-UA"/>
        </w:rPr>
        <w:t>м. Київ, вул. Велика Васильківська, буд. 34, оф. 203-205       ____________________________________</w:t>
      </w:r>
    </w:p>
    <w:p w14:paraId="496BBA24" w14:textId="77777777" w:rsidR="001107A5" w:rsidRPr="00FB6AF3" w:rsidRDefault="001107A5" w:rsidP="001107A5">
      <w:pPr>
        <w:pStyle w:val="af2"/>
        <w:rPr>
          <w:sz w:val="20"/>
        </w:rPr>
      </w:pPr>
      <w:r w:rsidRPr="00FB6AF3">
        <w:rPr>
          <w:sz w:val="20"/>
        </w:rPr>
        <w:t xml:space="preserve">Місцезнаходження: м. Київ, вул. Велика Васильківська, </w:t>
      </w:r>
    </w:p>
    <w:p w14:paraId="44D0E12D" w14:textId="77777777" w:rsidR="001107A5" w:rsidRPr="00FB6AF3" w:rsidRDefault="001107A5" w:rsidP="001107A5">
      <w:pPr>
        <w:pStyle w:val="af2"/>
        <w:rPr>
          <w:sz w:val="20"/>
        </w:rPr>
      </w:pPr>
      <w:r w:rsidRPr="00FB6AF3">
        <w:rPr>
          <w:sz w:val="20"/>
        </w:rPr>
        <w:t>9/2, оф. 67</w:t>
      </w:r>
    </w:p>
    <w:p w14:paraId="1C5B5CFB" w14:textId="77777777" w:rsidR="001107A5" w:rsidRPr="00FB6AF3" w:rsidRDefault="001107A5" w:rsidP="001107A5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  <w:r w:rsidRPr="00FB6AF3">
        <w:rPr>
          <w:rFonts w:ascii="Times New Roman" w:hAnsi="Times New Roman" w:cs="Times New Roman"/>
          <w:sz w:val="20"/>
          <w:lang w:val="uk-UA"/>
        </w:rPr>
        <w:t>тел. (044) 545 44 44                                                                      ____________________________________</w:t>
      </w:r>
    </w:p>
    <w:p w14:paraId="52D9E431" w14:textId="77777777" w:rsidR="001107A5" w:rsidRPr="00FB6AF3" w:rsidRDefault="001107A5" w:rsidP="001107A5">
      <w:pPr>
        <w:pStyle w:val="af2"/>
        <w:rPr>
          <w:sz w:val="20"/>
        </w:rPr>
      </w:pPr>
      <w:r w:rsidRPr="00FB6AF3">
        <w:rPr>
          <w:sz w:val="20"/>
        </w:rPr>
        <w:t>Код ЄДРПОУ 36387500</w:t>
      </w:r>
    </w:p>
    <w:p w14:paraId="0C13FAB4" w14:textId="77777777" w:rsidR="001107A5" w:rsidRPr="00FB6AF3" w:rsidRDefault="001107A5" w:rsidP="001107A5">
      <w:pPr>
        <w:pStyle w:val="af2"/>
        <w:rPr>
          <w:sz w:val="20"/>
        </w:rPr>
      </w:pPr>
      <w:r w:rsidRPr="00FB6AF3">
        <w:rPr>
          <w:sz w:val="20"/>
        </w:rPr>
        <w:t xml:space="preserve">Інд. под. № 363875026554  </w:t>
      </w:r>
    </w:p>
    <w:p w14:paraId="75858921" w14:textId="77777777" w:rsidR="001107A5" w:rsidRPr="00FB6AF3" w:rsidRDefault="001107A5" w:rsidP="001107A5">
      <w:pPr>
        <w:pStyle w:val="af2"/>
        <w:rPr>
          <w:sz w:val="20"/>
        </w:rPr>
      </w:pPr>
      <w:r w:rsidRPr="00FB6AF3">
        <w:rPr>
          <w:sz w:val="20"/>
        </w:rPr>
        <w:t xml:space="preserve">Св-во ПДВ 200044684                                                                 </w:t>
      </w:r>
    </w:p>
    <w:p w14:paraId="1EEAAA9B" w14:textId="77777777" w:rsidR="001107A5" w:rsidRPr="00FB6AF3" w:rsidRDefault="001107A5" w:rsidP="001107A5">
      <w:pPr>
        <w:pStyle w:val="af2"/>
        <w:rPr>
          <w:sz w:val="20"/>
        </w:rPr>
      </w:pPr>
    </w:p>
    <w:p w14:paraId="2B9FBA47" w14:textId="77777777" w:rsidR="001107A5" w:rsidRPr="00FB6AF3" w:rsidRDefault="001107A5" w:rsidP="001107A5">
      <w:pPr>
        <w:pStyle w:val="af2"/>
        <w:rPr>
          <w:b/>
          <w:sz w:val="20"/>
        </w:rPr>
      </w:pPr>
      <w:r w:rsidRPr="00FB6AF3">
        <w:rPr>
          <w:b/>
          <w:sz w:val="20"/>
        </w:rPr>
        <w:t xml:space="preserve">Генеральний директор </w:t>
      </w:r>
    </w:p>
    <w:p w14:paraId="5D75DF62" w14:textId="77777777" w:rsidR="001107A5" w:rsidRPr="00FB6AF3" w:rsidRDefault="001107A5" w:rsidP="001107A5">
      <w:pPr>
        <w:pStyle w:val="af2"/>
        <w:rPr>
          <w:b/>
          <w:sz w:val="20"/>
        </w:rPr>
      </w:pPr>
    </w:p>
    <w:p w14:paraId="0E078EEB" w14:textId="77777777" w:rsidR="001107A5" w:rsidRPr="00FB6AF3" w:rsidRDefault="001107A5" w:rsidP="001107A5">
      <w:pPr>
        <w:pStyle w:val="af2"/>
        <w:rPr>
          <w:b/>
          <w:sz w:val="20"/>
        </w:rPr>
      </w:pPr>
      <w:r w:rsidRPr="00FB6AF3">
        <w:rPr>
          <w:sz w:val="20"/>
        </w:rPr>
        <w:t>_______________________ /</w:t>
      </w:r>
      <w:r w:rsidRPr="00FB6AF3">
        <w:rPr>
          <w:b/>
          <w:sz w:val="20"/>
        </w:rPr>
        <w:t>О.Д. Гетманцева/                        _____________________/                                   /</w:t>
      </w:r>
    </w:p>
    <w:p w14:paraId="513A4EF2" w14:textId="615361B9" w:rsidR="00686238" w:rsidRPr="00FB6AF3" w:rsidRDefault="00BD2681" w:rsidP="00BD26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</w:t>
      </w:r>
      <w:r w:rsidR="001107A5" w:rsidRPr="00FB6AF3"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        </w:t>
      </w:r>
    </w:p>
    <w:p w14:paraId="2BC1306B" w14:textId="77777777" w:rsidR="008746A0" w:rsidRPr="00FB6AF3" w:rsidRDefault="008746A0" w:rsidP="00874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255B4514" w14:textId="784A4604" w:rsidR="001107A5" w:rsidRPr="00FB6AF3" w:rsidRDefault="001107A5" w:rsidP="00874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37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Додаток № 1</w:t>
      </w:r>
    </w:p>
    <w:p w14:paraId="5A134D7D" w14:textId="4A9E08B7" w:rsidR="001107A5" w:rsidRPr="00FB6AF3" w:rsidRDefault="001107A5" w:rsidP="00874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680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 Додаткової угоди № __</w:t>
      </w:r>
      <w:r w:rsidR="008746A0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</w:t>
      </w: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від _</w:t>
      </w:r>
      <w:r w:rsidR="008746A0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</w:t>
      </w:r>
    </w:p>
    <w:p w14:paraId="26F50C89" w14:textId="77777777" w:rsidR="001107A5" w:rsidRPr="00FB6AF3" w:rsidRDefault="001107A5" w:rsidP="0011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23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52D170A9" w14:textId="77777777" w:rsidR="001107A5" w:rsidRPr="00FB6AF3" w:rsidRDefault="001107A5" w:rsidP="0011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23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44F37374" w14:textId="6B92B6AB" w:rsidR="00FF5FC1" w:rsidRPr="00FB6AF3" w:rsidRDefault="00A720CC" w:rsidP="009D4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Додаткова угода</w:t>
      </w:r>
    </w:p>
    <w:p w14:paraId="4AA1054D" w14:textId="77777777" w:rsidR="001C0A2E" w:rsidRPr="00FB6AF3" w:rsidRDefault="00FF5FC1" w:rsidP="009D4593">
      <w:pPr>
        <w:pStyle w:val="HTML"/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FB6AF3">
        <w:rPr>
          <w:rFonts w:ascii="Times New Roman" w:hAnsi="Times New Roman" w:cs="Times New Roman"/>
          <w:b/>
          <w:lang w:val="uk-UA"/>
        </w:rPr>
        <w:t xml:space="preserve">до Договору про надання туристичних послуг </w:t>
      </w:r>
    </w:p>
    <w:p w14:paraId="5C1F207C" w14:textId="77777777" w:rsidR="008746A0" w:rsidRPr="00FB6AF3" w:rsidRDefault="00FF5FC1" w:rsidP="009D4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r w:rsidR="002E0AE0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Підстави для відмови</w:t>
      </w: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Тур</w:t>
      </w:r>
      <w:r w:rsidR="002E0AE0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иста від одержання </w:t>
      </w:r>
      <w:r w:rsidR="008308B4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туристичних </w:t>
      </w:r>
      <w:r w:rsidR="002E0AE0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послуг (анулювання туру)</w:t>
      </w:r>
      <w:r w:rsidR="00EA5947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</w:t>
      </w:r>
    </w:p>
    <w:p w14:paraId="483F058F" w14:textId="312E260A" w:rsidR="00FF5FC1" w:rsidRPr="00FB6AF3" w:rsidRDefault="00EA5947" w:rsidP="009D4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313D6E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орядок </w:t>
      </w:r>
      <w:r w:rsidR="00B550BE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повернення Туроператором вартості </w:t>
      </w: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="00B550BE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плачених туристичних послуг у зв’язку з </w:t>
      </w: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такою </w:t>
      </w:r>
      <w:r w:rsidR="00B550BE" w:rsidRPr="00FB6AF3">
        <w:rPr>
          <w:rFonts w:ascii="Times New Roman" w:hAnsi="Times New Roman" w:cs="Times New Roman"/>
          <w:b/>
          <w:sz w:val="20"/>
          <w:szCs w:val="20"/>
          <w:lang w:val="uk-UA"/>
        </w:rPr>
        <w:t>відмовою</w:t>
      </w:r>
      <w:r w:rsidR="00FF5FC1" w:rsidRPr="00FB6A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»</w:t>
      </w:r>
    </w:p>
    <w:p w14:paraId="34C518CA" w14:textId="77777777" w:rsidR="00FF5FC1" w:rsidRPr="00FB6AF3" w:rsidRDefault="00FF5FC1" w:rsidP="009D4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854CF0F" w14:textId="77777777" w:rsidR="00FF5FC1" w:rsidRPr="00FB6AF3" w:rsidRDefault="00FF5FC1" w:rsidP="009D4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</w:t>
      </w:r>
      <w:r w:rsidR="004E11C8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Загальні положення:</w:t>
      </w:r>
    </w:p>
    <w:p w14:paraId="3898257A" w14:textId="7AA8515E" w:rsidR="00FF5FC1" w:rsidRDefault="008033D3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1.1. Цією Додатковою угодою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57822" w:rsidRPr="00FB6AF3">
        <w:rPr>
          <w:rFonts w:ascii="Times New Roman" w:hAnsi="Times New Roman" w:cs="Times New Roman"/>
          <w:sz w:val="20"/>
          <w:szCs w:val="20"/>
          <w:lang w:val="uk-UA"/>
        </w:rPr>
        <w:t>встановлюю</w:t>
      </w:r>
      <w:r w:rsidR="004604CF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ться 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757822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ідстави для відмови Туриста від одержання </w:t>
      </w:r>
      <w:r w:rsidR="008308B4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туристичних </w:t>
      </w:r>
      <w:r w:rsidR="00757822" w:rsidRPr="00FB6AF3">
        <w:rPr>
          <w:rFonts w:ascii="Times New Roman" w:hAnsi="Times New Roman" w:cs="Times New Roman"/>
          <w:sz w:val="20"/>
          <w:szCs w:val="20"/>
          <w:lang w:val="uk-UA"/>
        </w:rPr>
        <w:t>послуг (анулювання т</w:t>
      </w:r>
      <w:r w:rsidR="008308B4" w:rsidRPr="00FB6AF3">
        <w:rPr>
          <w:rFonts w:ascii="Times New Roman" w:hAnsi="Times New Roman" w:cs="Times New Roman"/>
          <w:sz w:val="20"/>
          <w:szCs w:val="20"/>
          <w:lang w:val="uk-UA"/>
        </w:rPr>
        <w:t>уру</w:t>
      </w:r>
      <w:r w:rsidR="00AB0154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="00481395" w:rsidRPr="00FB6AF3">
        <w:rPr>
          <w:rFonts w:ascii="Times New Roman" w:hAnsi="Times New Roman" w:cs="Times New Roman"/>
          <w:sz w:val="20"/>
          <w:szCs w:val="20"/>
          <w:lang w:val="uk-UA"/>
        </w:rPr>
        <w:t>заброньованих у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Туроператор</w:t>
      </w:r>
      <w:r w:rsidR="00481395" w:rsidRPr="00FB6AF3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та зазначених у </w:t>
      </w:r>
      <w:r w:rsidR="00CC5E0E" w:rsidRPr="00FB6AF3">
        <w:rPr>
          <w:rFonts w:ascii="Times New Roman" w:hAnsi="Times New Roman" w:cs="Times New Roman"/>
          <w:sz w:val="20"/>
          <w:szCs w:val="20"/>
          <w:lang w:val="uk-UA"/>
        </w:rPr>
        <w:t>Договор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CC5E0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про надання туристичних послуг</w:t>
      </w:r>
      <w:r w:rsidR="001F49E2">
        <w:rPr>
          <w:rFonts w:ascii="Times New Roman" w:hAnsi="Times New Roman" w:cs="Times New Roman"/>
          <w:sz w:val="20"/>
          <w:szCs w:val="20"/>
          <w:lang w:val="uk-UA"/>
        </w:rPr>
        <w:t xml:space="preserve"> (далі – Договір)</w:t>
      </w:r>
      <w:r w:rsidR="00AB0154" w:rsidRPr="00FB6AF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8308B4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57822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550B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орядок </w:t>
      </w:r>
      <w:r w:rsidR="00757822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повернення </w:t>
      </w:r>
      <w:r w:rsidR="00B13A5A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Туроператором </w:t>
      </w:r>
      <w:r w:rsidR="0047649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90% </w:t>
      </w:r>
      <w:r w:rsidR="002B02B2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вартості 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плачених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CC069F" w:rsidRPr="00FB6AF3">
        <w:rPr>
          <w:rFonts w:ascii="Times New Roman" w:hAnsi="Times New Roman" w:cs="Times New Roman"/>
          <w:sz w:val="20"/>
          <w:szCs w:val="20"/>
          <w:lang w:val="uk-UA"/>
        </w:rPr>
        <w:t>уристичних послуг</w:t>
      </w:r>
      <w:r w:rsidR="00B13A5A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550BE" w:rsidRPr="00FB6AF3">
        <w:rPr>
          <w:rFonts w:ascii="Times New Roman" w:hAnsi="Times New Roman" w:cs="Times New Roman"/>
          <w:sz w:val="20"/>
          <w:szCs w:val="20"/>
          <w:lang w:val="uk-UA"/>
        </w:rPr>
        <w:t>у зв’язку з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ві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>дмовою Туриста від їх одержання.</w:t>
      </w:r>
    </w:p>
    <w:p w14:paraId="13B51020" w14:textId="6482E6E8" w:rsidR="00467567" w:rsidRPr="000873EE" w:rsidRDefault="00FB6AF3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Дія цієї Додаткової угоди розповсюджується тільки на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заброньовані </w:t>
      </w: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тури, вартість яких складає не більше 50 000,00 грн.</w:t>
      </w:r>
      <w:r w:rsidR="00776A3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0873EE" w:rsidRPr="000873EE">
        <w:rPr>
          <w:rFonts w:ascii="Times New Roman" w:hAnsi="Times New Roman" w:cs="Times New Roman"/>
          <w:sz w:val="20"/>
          <w:szCs w:val="20"/>
          <w:lang w:val="uk-UA"/>
        </w:rPr>
        <w:t xml:space="preserve">Вартість </w:t>
      </w:r>
      <w:r w:rsidR="000873EE">
        <w:rPr>
          <w:rFonts w:ascii="Times New Roman" w:hAnsi="Times New Roman" w:cs="Times New Roman"/>
          <w:sz w:val="20"/>
          <w:szCs w:val="20"/>
          <w:lang w:val="uk-UA"/>
        </w:rPr>
        <w:t>туру в</w:t>
      </w:r>
      <w:r w:rsidR="001F7051">
        <w:rPr>
          <w:rFonts w:ascii="Times New Roman" w:hAnsi="Times New Roman" w:cs="Times New Roman"/>
          <w:sz w:val="20"/>
          <w:szCs w:val="20"/>
          <w:lang w:val="uk-UA"/>
        </w:rPr>
        <w:t xml:space="preserve">изначається на підставі </w:t>
      </w:r>
      <w:r w:rsidR="00776A30">
        <w:rPr>
          <w:rFonts w:ascii="Times New Roman" w:hAnsi="Times New Roman" w:cs="Times New Roman"/>
          <w:sz w:val="20"/>
          <w:szCs w:val="20"/>
          <w:lang w:val="uk-UA"/>
        </w:rPr>
        <w:t>заявки на бронювання.</w:t>
      </w:r>
    </w:p>
    <w:p w14:paraId="2101C431" w14:textId="32BFA835" w:rsidR="00D05431" w:rsidRDefault="00D400BB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1.2. За наявності підстав, передбачених Розді</w:t>
      </w:r>
      <w:r w:rsidR="00A720CC" w:rsidRPr="00FB6AF3">
        <w:rPr>
          <w:rFonts w:ascii="Times New Roman" w:hAnsi="Times New Roman" w:cs="Times New Roman"/>
          <w:sz w:val="20"/>
          <w:szCs w:val="20"/>
          <w:lang w:val="uk-UA"/>
        </w:rPr>
        <w:t>лом 2 даної Додаткової угоди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, Турист</w:t>
      </w:r>
      <w:r w:rsidR="00CC5E0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має право відмовитися від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C5E0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одержання туристичних послуг (анулювати тур) 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і вимагати повернення </w:t>
      </w:r>
      <w:r w:rsidR="00E4622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90% 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>вартості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плачених туристичних послуг</w:t>
      </w:r>
      <w:r w:rsidR="0048139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якщо здійснив повідомлення 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Туроператора і Турагента про 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наявність </w:t>
      </w:r>
      <w:r w:rsidR="00481395" w:rsidRPr="00FB6AF3">
        <w:rPr>
          <w:rFonts w:ascii="Times New Roman" w:hAnsi="Times New Roman" w:cs="Times New Roman"/>
          <w:sz w:val="20"/>
          <w:szCs w:val="20"/>
          <w:lang w:val="uk-UA"/>
        </w:rPr>
        <w:t>таких П</w:t>
      </w:r>
      <w:r w:rsidR="00C37C0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ідстав 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 порядку, передбаченому Розділом 4 даної Додаткової угоди, 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>не пізніше</w:t>
      </w:r>
      <w:r w:rsidR="0078778D" w:rsidRPr="00FB6AF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ніж за </w:t>
      </w:r>
      <w:r w:rsidR="00384B02" w:rsidRPr="00FB6AF3">
        <w:rPr>
          <w:rFonts w:ascii="Times New Roman" w:hAnsi="Times New Roman" w:cs="Times New Roman"/>
          <w:sz w:val="20"/>
          <w:szCs w:val="20"/>
          <w:lang w:val="uk-UA"/>
        </w:rPr>
        <w:t>дві</w:t>
      </w:r>
      <w:r w:rsidR="009F3BD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доби 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>до дати поч</w:t>
      </w:r>
      <w:r w:rsidR="00146563">
        <w:rPr>
          <w:rFonts w:ascii="Times New Roman" w:hAnsi="Times New Roman" w:cs="Times New Roman"/>
          <w:sz w:val="20"/>
          <w:szCs w:val="20"/>
          <w:lang w:val="uk-UA"/>
        </w:rPr>
        <w:t xml:space="preserve">атку надання туристичних послуг </w:t>
      </w:r>
      <w:r w:rsidR="00293157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146563">
        <w:rPr>
          <w:rFonts w:ascii="Times New Roman" w:hAnsi="Times New Roman" w:cs="Times New Roman"/>
          <w:sz w:val="20"/>
          <w:szCs w:val="20"/>
          <w:lang w:val="uk-UA"/>
        </w:rPr>
        <w:t xml:space="preserve">крім випадків, визначених </w:t>
      </w:r>
      <w:r w:rsidR="00293157">
        <w:rPr>
          <w:rFonts w:ascii="Times New Roman" w:hAnsi="Times New Roman" w:cs="Times New Roman"/>
          <w:sz w:val="20"/>
          <w:szCs w:val="20"/>
          <w:lang w:val="uk-UA"/>
        </w:rPr>
        <w:t>пунктами 4 і 8 Розділу 2 даної Додаткової угоди). У випадках, визначених пунктами 4 і 8 Розділу 2 даної Додаткової угоди</w:t>
      </w:r>
      <w:r w:rsidR="00AB4B1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93157">
        <w:rPr>
          <w:rFonts w:ascii="Times New Roman" w:hAnsi="Times New Roman" w:cs="Times New Roman"/>
          <w:sz w:val="20"/>
          <w:szCs w:val="20"/>
          <w:lang w:val="uk-UA"/>
        </w:rPr>
        <w:t xml:space="preserve"> Турист має право відмовитися </w:t>
      </w:r>
      <w:r w:rsidR="00293157" w:rsidRPr="00FB6AF3">
        <w:rPr>
          <w:rFonts w:ascii="Times New Roman" w:hAnsi="Times New Roman" w:cs="Times New Roman"/>
          <w:sz w:val="20"/>
          <w:szCs w:val="20"/>
          <w:lang w:val="uk-UA"/>
        </w:rPr>
        <w:t>від одержання туристичних послуг</w:t>
      </w:r>
      <w:r w:rsidR="002931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B4B11">
        <w:rPr>
          <w:rFonts w:ascii="Times New Roman" w:hAnsi="Times New Roman" w:cs="Times New Roman"/>
          <w:sz w:val="20"/>
          <w:szCs w:val="20"/>
          <w:lang w:val="uk-UA"/>
        </w:rPr>
        <w:t xml:space="preserve">у будь-який момент до </w:t>
      </w:r>
      <w:r w:rsidR="00AB4B11" w:rsidRPr="00FB6AF3">
        <w:rPr>
          <w:rFonts w:ascii="Times New Roman" w:hAnsi="Times New Roman" w:cs="Times New Roman"/>
          <w:sz w:val="20"/>
          <w:szCs w:val="20"/>
          <w:lang w:val="uk-UA"/>
        </w:rPr>
        <w:t>дати поч</w:t>
      </w:r>
      <w:r w:rsidR="00AB4B11">
        <w:rPr>
          <w:rFonts w:ascii="Times New Roman" w:hAnsi="Times New Roman" w:cs="Times New Roman"/>
          <w:sz w:val="20"/>
          <w:szCs w:val="20"/>
          <w:lang w:val="uk-UA"/>
        </w:rPr>
        <w:t xml:space="preserve">атку надання туристичних послуг. </w:t>
      </w:r>
    </w:p>
    <w:p w14:paraId="422933D6" w14:textId="5BD05322" w:rsidR="006712EA" w:rsidRDefault="00222189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Датою початку надання туристичних послуг є </w:t>
      </w:r>
      <w:r w:rsidR="009F3BD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календарна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дата початку туру, зазначена в пп. 2.6.1 п. 2.6 Договору про надання туристичних послуг.</w:t>
      </w:r>
      <w:r w:rsidR="001F49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076D19C" w14:textId="5E6DE177" w:rsidR="006D1476" w:rsidRDefault="006972E9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E46225" w:rsidRPr="00FB6AF3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222189"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3568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На період дії цієї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Додаткової угоди положення </w:t>
      </w:r>
      <w:r w:rsidR="00DE3197" w:rsidRPr="00FB6AF3">
        <w:rPr>
          <w:rFonts w:ascii="Times New Roman" w:hAnsi="Times New Roman" w:cs="Times New Roman"/>
          <w:sz w:val="20"/>
          <w:szCs w:val="20"/>
          <w:lang w:val="uk-UA"/>
        </w:rPr>
        <w:t>п.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2.2 Договору про надання туристичних послуг щодо обов’язку Туриста відшкодувати Туроператору</w:t>
      </w:r>
      <w:r w:rsidR="001C450B" w:rsidRPr="00FB6AF3">
        <w:rPr>
          <w:rFonts w:ascii="Times New Roman" w:hAnsi="Times New Roman" w:cs="Times New Roman"/>
          <w:sz w:val="20"/>
          <w:szCs w:val="20"/>
          <w:lang w:val="uk-UA"/>
        </w:rPr>
        <w:t>/Турагенту</w:t>
      </w:r>
      <w:r w:rsidR="006D14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фактичні витрати  на організацію туру не застосовуються.</w:t>
      </w:r>
    </w:p>
    <w:p w14:paraId="13ED3E1D" w14:textId="4B349F5B" w:rsidR="00C4308B" w:rsidRPr="00FB6AF3" w:rsidRDefault="007A44CA" w:rsidP="00C43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E46225" w:rsidRPr="00FB6AF3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0C062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Право Туриста відмовитися від одержання туристичних послуг (анулювати тур) та звертатися до Туроператора та Турагента з вимогою </w:t>
      </w:r>
      <w:r w:rsidR="00087DD3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повернення </w:t>
      </w:r>
      <w:r w:rsidR="00E4622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90% 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вартості оплачених туристичних послуг </w:t>
      </w:r>
      <w:r w:rsidR="00C71F76" w:rsidRPr="00FB6A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підставах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>, передбачених Розділом 2 даної Додаткової угоди, виникає з моменту підписання Туристом цієї Додаткової угоди</w:t>
      </w:r>
      <w:r w:rsidR="00384B02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46763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додаткової 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>оплати</w:t>
      </w:r>
      <w:r w:rsidR="00CE204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за кожного Туриста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суми коштів</w:t>
      </w:r>
      <w:r w:rsidR="00EA5E6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еквівалентної </w:t>
      </w:r>
      <w:r w:rsidR="0005175D" w:rsidRPr="00FB6AF3">
        <w:rPr>
          <w:rFonts w:ascii="Times New Roman" w:hAnsi="Times New Roman" w:cs="Times New Roman"/>
          <w:sz w:val="20"/>
          <w:szCs w:val="20"/>
          <w:lang w:val="uk-UA"/>
        </w:rPr>
        <w:t>п’яти</w:t>
      </w:r>
      <w:r w:rsidR="00EA5E6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доларам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за комерційним курсом Туроператора на дату виставлення рахунку. </w:t>
      </w:r>
      <w:r w:rsidR="00C4308B" w:rsidRPr="00FB6AF3">
        <w:rPr>
          <w:rFonts w:ascii="Times New Roman" w:hAnsi="Times New Roman" w:cs="Times New Roman"/>
          <w:sz w:val="20"/>
          <w:szCs w:val="20"/>
          <w:lang w:val="uk-UA"/>
        </w:rPr>
        <w:t>Дане положення не розповсюджується на дітей віком до двох років, якщо в тур не включа</w:t>
      </w:r>
      <w:r w:rsidR="009F3BD0" w:rsidRPr="00FB6AF3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C4308B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ться оплата туристичних послуг на таку дитину. </w:t>
      </w:r>
    </w:p>
    <w:p w14:paraId="15B35753" w14:textId="7D58FC1A" w:rsidR="00277D06" w:rsidRPr="00FB6AF3" w:rsidRDefault="00467635" w:rsidP="00087D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Зазначена у</w:t>
      </w:r>
      <w:r w:rsidR="00277D0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цьому пункті сума коштів,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додатково </w:t>
      </w:r>
      <w:r w:rsidR="00277D06" w:rsidRPr="00FB6AF3">
        <w:rPr>
          <w:rFonts w:ascii="Times New Roman" w:hAnsi="Times New Roman" w:cs="Times New Roman"/>
          <w:sz w:val="20"/>
          <w:szCs w:val="20"/>
          <w:lang w:val="uk-UA"/>
        </w:rPr>
        <w:t>сплачена Туристами, не підлягає поверненню Туроператором, і не враховується при визначенні розміру 90% вартості оплачених туристичних послуг, що підлягають поверненню Туроператором.</w:t>
      </w:r>
    </w:p>
    <w:p w14:paraId="1C29DB1A" w14:textId="77777777" w:rsidR="00277D06" w:rsidRPr="00FB6AF3" w:rsidRDefault="00277D06" w:rsidP="00277D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FC74BB8" w14:textId="77777777" w:rsidR="00FF5FC1" w:rsidRPr="00FB6AF3" w:rsidRDefault="004E11C8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2.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5FC1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Підстави для </w:t>
      </w:r>
      <w:r w:rsidR="00E13F57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відмови </w:t>
      </w:r>
      <w:r w:rsidR="00E13F57" w:rsidRPr="00FB6AF3">
        <w:rPr>
          <w:rFonts w:ascii="Times New Roman" w:hAnsi="Times New Roman" w:cs="Times New Roman"/>
          <w:b/>
          <w:sz w:val="20"/>
          <w:szCs w:val="20"/>
          <w:lang w:val="uk-UA"/>
        </w:rPr>
        <w:t>Туриста від одержання туристичних послуг (анулювання туру)</w:t>
      </w:r>
      <w:r w:rsidR="00AA761A" w:rsidRPr="00FB6AF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:</w:t>
      </w: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1178"/>
        <w:gridCol w:w="4971"/>
        <w:gridCol w:w="3916"/>
      </w:tblGrid>
      <w:tr w:rsidR="00FF5FC1" w:rsidRPr="00FB6AF3" w14:paraId="38824C5C" w14:textId="77777777" w:rsidTr="008D5809">
        <w:tc>
          <w:tcPr>
            <w:tcW w:w="1178" w:type="dxa"/>
          </w:tcPr>
          <w:p w14:paraId="5BB09F3E" w14:textId="77777777" w:rsidR="00FF5FC1" w:rsidRPr="00FB6AF3" w:rsidRDefault="00FF5FC1" w:rsidP="009D4593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971" w:type="dxa"/>
          </w:tcPr>
          <w:p w14:paraId="21D9FFB7" w14:textId="77777777" w:rsidR="00FF5FC1" w:rsidRPr="00FB6AF3" w:rsidRDefault="00470179" w:rsidP="008D3F31">
            <w:pPr>
              <w:ind w:left="-567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Підстави</w:t>
            </w:r>
          </w:p>
        </w:tc>
        <w:tc>
          <w:tcPr>
            <w:tcW w:w="3916" w:type="dxa"/>
          </w:tcPr>
          <w:p w14:paraId="4333E26D" w14:textId="77777777" w:rsidR="00FF5FC1" w:rsidRPr="00FB6AF3" w:rsidRDefault="00FF5FC1" w:rsidP="008D3F31">
            <w:pPr>
              <w:ind w:left="-567" w:right="3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необхідних документів</w:t>
            </w:r>
          </w:p>
        </w:tc>
      </w:tr>
      <w:tr w:rsidR="00FF5FC1" w:rsidRPr="00FB6AF3" w14:paraId="33909136" w14:textId="77777777" w:rsidTr="008D5809">
        <w:tc>
          <w:tcPr>
            <w:tcW w:w="1178" w:type="dxa"/>
          </w:tcPr>
          <w:p w14:paraId="79B83A50" w14:textId="77777777" w:rsidR="00FF5FC1" w:rsidRPr="00FB6AF3" w:rsidRDefault="00FF5FC1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971" w:type="dxa"/>
          </w:tcPr>
          <w:p w14:paraId="2BA2078C" w14:textId="4CD93617" w:rsidR="00FF5FC1" w:rsidRPr="00FB6AF3" w:rsidRDefault="00A720CC" w:rsidP="005C55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Екстрена операція Туриста або його близького родича, потреба в якій виникла після підписання Туристом Договору про надання туристичних послуг, та яка потребує лікування в стаціонарі не менше, як 14 календарних днів</w:t>
            </w:r>
            <w:r w:rsid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B3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умови</w:t>
            </w:r>
            <w:r w:rsid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якщо таке лікування </w:t>
            </w:r>
            <w:r w:rsidR="005B3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станом на момент початку та здійснення туристичної подорожі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DB5908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Дана умова розповсюджується на одного Тур</w:t>
            </w:r>
            <w:r w:rsidR="00DB59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иста, близький родич якого потребує екстреної операції</w:t>
            </w:r>
            <w:r w:rsidR="00DB5908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916" w:type="dxa"/>
          </w:tcPr>
          <w:p w14:paraId="020862B3" w14:textId="77777777" w:rsidR="00A720CC" w:rsidRPr="00FB6AF3" w:rsidRDefault="00A720CC" w:rsidP="008D3F31">
            <w:pPr>
              <w:numPr>
                <w:ilvl w:val="0"/>
                <w:numId w:val="3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Медичний висновок про захворювання із приписом про заборону здійснення туристичної подорожі, завірений печаткою лікувальної установи та підписом уповноваженої такою установою особи, та</w:t>
            </w:r>
          </w:p>
          <w:p w14:paraId="16BF2287" w14:textId="77777777" w:rsidR="00A720CC" w:rsidRPr="00FB6AF3" w:rsidRDefault="00A720CC" w:rsidP="008D3F31">
            <w:pPr>
              <w:numPr>
                <w:ilvl w:val="0"/>
                <w:numId w:val="3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Виписка із медичної карти стаціонарного хворого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завірена печаткою лікувальної установи та підписом уповноваженої такою установою особи, та</w:t>
            </w:r>
          </w:p>
          <w:p w14:paraId="3D9C630C" w14:textId="77777777" w:rsidR="00FF5FC1" w:rsidRPr="00FB6AF3" w:rsidRDefault="00A720CC" w:rsidP="008D3F31">
            <w:pPr>
              <w:numPr>
                <w:ilvl w:val="0"/>
                <w:numId w:val="3"/>
              </w:numPr>
              <w:tabs>
                <w:tab w:val="left" w:pos="246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Оригінали або засвідчені нотаріально копії документів, які підтверджують родинний зв'язок Туриста та його близького родича, який потребує екстреної операції.</w:t>
            </w:r>
          </w:p>
        </w:tc>
      </w:tr>
      <w:tr w:rsidR="00FF5FC1" w:rsidRPr="00FB6AF3" w14:paraId="596F2030" w14:textId="77777777" w:rsidTr="008D5809">
        <w:tc>
          <w:tcPr>
            <w:tcW w:w="1178" w:type="dxa"/>
          </w:tcPr>
          <w:p w14:paraId="4C1F93E4" w14:textId="77777777" w:rsidR="00FF5FC1" w:rsidRPr="00FB6AF3" w:rsidRDefault="00FF5FC1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971" w:type="dxa"/>
          </w:tcPr>
          <w:p w14:paraId="72797268" w14:textId="3419F8B4" w:rsidR="00FF5FC1" w:rsidRPr="00FB6AF3" w:rsidRDefault="00A720CC" w:rsidP="005B3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Травма Туриста, отримана після підписання Туристом Договору про надання туристичних послуг, та яка потребує лікування в стаціонарі не менше, як 14 календарних днів</w:t>
            </w:r>
            <w:r w:rsidR="005B3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 умови, якщо таке лікування проводиться станом на момент початку та здійснення туристичної подорожі</w:t>
            </w:r>
            <w:r w:rsidR="005B389F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916" w:type="dxa"/>
          </w:tcPr>
          <w:p w14:paraId="38270528" w14:textId="77777777" w:rsidR="00A720CC" w:rsidRPr="00FB6AF3" w:rsidRDefault="00A720CC" w:rsidP="008D3F31">
            <w:pPr>
              <w:numPr>
                <w:ilvl w:val="0"/>
                <w:numId w:val="4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Медичний висновок про травму із приписом про заборону здійснення туристичної подорожі, завірений печаткою лікувальної установи та підписом уповноваженої такою установою особи, та</w:t>
            </w:r>
          </w:p>
          <w:p w14:paraId="4BFD8F4B" w14:textId="77777777" w:rsidR="00FF5FC1" w:rsidRPr="00FB6AF3" w:rsidRDefault="00A720CC" w:rsidP="008D3F31">
            <w:pPr>
              <w:numPr>
                <w:ilvl w:val="0"/>
                <w:numId w:val="4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Виписка із медичної карти стаціонарного хворого, завірена печаткою лікувальної установи та підписом уповноваженої такою установою особи.</w:t>
            </w:r>
          </w:p>
        </w:tc>
      </w:tr>
      <w:tr w:rsidR="00FF5FC1" w:rsidRPr="00FB6AF3" w14:paraId="7A6D7F6E" w14:textId="77777777" w:rsidTr="008D5809">
        <w:tc>
          <w:tcPr>
            <w:tcW w:w="1178" w:type="dxa"/>
          </w:tcPr>
          <w:p w14:paraId="3A3A11B3" w14:textId="115FD697" w:rsidR="00FF5FC1" w:rsidRPr="00FB6AF3" w:rsidRDefault="00272761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5FC1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71" w:type="dxa"/>
          </w:tcPr>
          <w:p w14:paraId="60C5E34E" w14:textId="77777777" w:rsidR="00FF5FC1" w:rsidRPr="00FB6AF3" w:rsidRDefault="00A720CC" w:rsidP="008D3F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Необхідність перебування Туриста на дату початку надання туристичних послуг в стаціонарі разом з дитиною віком до 6 років включно у зв’язку з травмою або іншим раптовим розладом здоров’</w:t>
            </w:r>
            <w:r w:rsidR="00F761E0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 дитини, </w:t>
            </w:r>
            <w:r w:rsidR="00B405DD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</w:t>
            </w:r>
            <w:r w:rsidR="00F761E0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мал</w:t>
            </w:r>
            <w:r w:rsidR="00B405DD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F761E0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 після підписання Договору про надання туристичних послуг.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Дана умова розповсюджується на одного Туриста (батько/матір/опікун дитини) за умови неможливості перебування в стаціонарі з дитиною іншого близького родича.</w:t>
            </w:r>
          </w:p>
        </w:tc>
        <w:tc>
          <w:tcPr>
            <w:tcW w:w="3916" w:type="dxa"/>
          </w:tcPr>
          <w:p w14:paraId="22AE1B07" w14:textId="77777777" w:rsidR="00A720CC" w:rsidRPr="00FB6AF3" w:rsidRDefault="00A720CC" w:rsidP="008D3F31">
            <w:pPr>
              <w:numPr>
                <w:ilvl w:val="0"/>
                <w:numId w:val="6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Медичний висновок, завірений печаткою лікувальної установи та підписом уповноваженої такою установою особи, та</w:t>
            </w:r>
          </w:p>
          <w:p w14:paraId="0C4FA068" w14:textId="77777777" w:rsidR="00A720CC" w:rsidRPr="00FB6AF3" w:rsidRDefault="00A720CC" w:rsidP="008D3F31">
            <w:pPr>
              <w:numPr>
                <w:ilvl w:val="0"/>
                <w:numId w:val="6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Виписка із медичної карти стаціонарного хворого (дитини), завірена печаткою лікувальної установи та підписом уповноваженої такою установою особи, та</w:t>
            </w:r>
          </w:p>
          <w:p w14:paraId="65C9667C" w14:textId="77777777" w:rsidR="00FF5FC1" w:rsidRPr="00FB6AF3" w:rsidRDefault="00A720CC" w:rsidP="008D3F31">
            <w:pPr>
              <w:numPr>
                <w:ilvl w:val="0"/>
                <w:numId w:val="6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Оригінали або нотаріально засвідчені копії документів, які підтверджують родинний зв'язок Туриста та дитини.</w:t>
            </w:r>
          </w:p>
        </w:tc>
      </w:tr>
      <w:tr w:rsidR="00FF5FC1" w:rsidRPr="00FB6AF3" w14:paraId="72875C4F" w14:textId="77777777" w:rsidTr="008D5809">
        <w:tc>
          <w:tcPr>
            <w:tcW w:w="1178" w:type="dxa"/>
          </w:tcPr>
          <w:p w14:paraId="55BE9DBD" w14:textId="488F4B6A" w:rsidR="00FF5FC1" w:rsidRPr="00FB6AF3" w:rsidRDefault="00272761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5FC1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71" w:type="dxa"/>
          </w:tcPr>
          <w:p w14:paraId="0CB64264" w14:textId="77777777" w:rsidR="00A720CC" w:rsidRPr="00FB6AF3" w:rsidRDefault="00A720CC" w:rsidP="008D3F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C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отримання Туристом до дати початку надання туристичних послуг в’їзної візи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країни подорожування або відмова консульства країни подорожування у відкритті Туристу такої візи. Дана підстава застосовується при сукупності таких умов:</w:t>
            </w:r>
          </w:p>
          <w:p w14:paraId="471DAAED" w14:textId="77777777" w:rsidR="00A720CC" w:rsidRPr="00FB6AF3" w:rsidRDefault="00A720CC" w:rsidP="008D3F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-бронювання послуги з оформлення візи у Туроператора,</w:t>
            </w:r>
          </w:p>
          <w:p w14:paraId="58333391" w14:textId="77777777" w:rsidR="00A720CC" w:rsidRPr="00FB6AF3" w:rsidRDefault="00A720CC" w:rsidP="008D3F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-своєчасне надання Туроператору всіх документів, необхідних для відкриття візи і оформлених відповідно до вимог консульства країни подорожування,</w:t>
            </w:r>
          </w:p>
          <w:p w14:paraId="3F4E29FA" w14:textId="77777777" w:rsidR="00FF5FC1" w:rsidRPr="00FB6AF3" w:rsidRDefault="00A720CC" w:rsidP="008D3F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 Туриста не було попередніх відмов на отримання в’їзних віз у будь-якому напрямку.</w:t>
            </w:r>
          </w:p>
        </w:tc>
        <w:tc>
          <w:tcPr>
            <w:tcW w:w="3916" w:type="dxa"/>
          </w:tcPr>
          <w:p w14:paraId="6DC1F8CA" w14:textId="77777777" w:rsidR="00B50C4C" w:rsidRDefault="00A720CC" w:rsidP="008D3F31">
            <w:pPr>
              <w:tabs>
                <w:tab w:val="left" w:pos="232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C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Оригінал офіційної відмови консульства країни подорожування (якщо така була видана) та/або </w:t>
            </w:r>
          </w:p>
          <w:p w14:paraId="34AD2FAB" w14:textId="1D77937B" w:rsidR="00A720CC" w:rsidRPr="00B50C4C" w:rsidRDefault="00B50C4C" w:rsidP="008D3F31">
            <w:pPr>
              <w:tabs>
                <w:tab w:val="left" w:pos="232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О</w:t>
            </w:r>
            <w:r w:rsidR="00A720CC" w:rsidRPr="00B50C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ригінал закордонного паспорта Туриста із відміткою консульства країни подорожування про відмову у відкритті візи або її відкритті після дати початку надання туристичних послуг.</w:t>
            </w:r>
          </w:p>
          <w:p w14:paraId="730A7069" w14:textId="77777777" w:rsidR="00FF5FC1" w:rsidRPr="00FB6AF3" w:rsidRDefault="00FF5FC1" w:rsidP="008D3F31">
            <w:pPr>
              <w:tabs>
                <w:tab w:val="left" w:pos="232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11DA" w:rsidRPr="00FB6AF3" w14:paraId="075205A0" w14:textId="77777777" w:rsidTr="008D5809">
        <w:tc>
          <w:tcPr>
            <w:tcW w:w="1178" w:type="dxa"/>
          </w:tcPr>
          <w:p w14:paraId="7B5BFD38" w14:textId="798A58D7" w:rsidR="005311DA" w:rsidRPr="00FB6AF3" w:rsidRDefault="00467567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311DA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71" w:type="dxa"/>
          </w:tcPr>
          <w:p w14:paraId="130E54BE" w14:textId="13BD6B1F" w:rsidR="005311DA" w:rsidRPr="00FB6AF3" w:rsidRDefault="00A720CC" w:rsidP="00DB59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Турист</w:t>
            </w:r>
            <w:r w:rsidR="00471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у судовому засіданні в якості 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відповідача (за винятком представництва) </w:t>
            </w:r>
            <w:r w:rsidR="00471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свідка </w:t>
            </w:r>
            <w:r w:rsidR="00471B5C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справі</w:t>
            </w:r>
            <w:r w:rsidR="00DB59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71B5C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59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відбудеться у період перебування Туриста </w:t>
            </w:r>
            <w:r w:rsidR="00DB59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туристич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ній подорожі за умови, що така справа була порушена (провадження у справі відкрито) після підписання Туристом Договору про надання туристичних послуг.</w:t>
            </w:r>
          </w:p>
        </w:tc>
        <w:tc>
          <w:tcPr>
            <w:tcW w:w="3916" w:type="dxa"/>
          </w:tcPr>
          <w:p w14:paraId="27D5B931" w14:textId="77777777" w:rsidR="00A720CC" w:rsidRPr="00FB6AF3" w:rsidRDefault="00A720CC" w:rsidP="008D3F31">
            <w:pPr>
              <w:numPr>
                <w:ilvl w:val="0"/>
                <w:numId w:val="8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 або засвідчена копія ухвали суду про порушення справи (відкриття провадження у справі) та</w:t>
            </w:r>
          </w:p>
          <w:p w14:paraId="4D2E612B" w14:textId="77777777" w:rsidR="00A720CC" w:rsidRPr="00FB6AF3" w:rsidRDefault="00A720CC" w:rsidP="008D3F31">
            <w:pPr>
              <w:numPr>
                <w:ilvl w:val="0"/>
                <w:numId w:val="8"/>
              </w:numPr>
              <w:tabs>
                <w:tab w:val="left" w:pos="232"/>
              </w:tabs>
              <w:ind w:left="0" w:righ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 судової повістки та</w:t>
            </w:r>
          </w:p>
          <w:p w14:paraId="07529CB2" w14:textId="77777777" w:rsidR="00A62FB6" w:rsidRPr="00FB6AF3" w:rsidRDefault="00A720CC" w:rsidP="008D3F31">
            <w:pPr>
              <w:pStyle w:val="a3"/>
              <w:numPr>
                <w:ilvl w:val="0"/>
                <w:numId w:val="8"/>
              </w:numPr>
              <w:tabs>
                <w:tab w:val="left" w:pos="232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 ухвали суду або інше письмове підтвердження, засвідчене відповідним судом, про особисту присутність Туриста на судовому засіданні в період надання туристичних послуг.</w:t>
            </w:r>
          </w:p>
        </w:tc>
      </w:tr>
      <w:tr w:rsidR="00FF5FC1" w:rsidRPr="00FB6AF3" w14:paraId="2C39349F" w14:textId="77777777" w:rsidTr="008D5809">
        <w:tc>
          <w:tcPr>
            <w:tcW w:w="1178" w:type="dxa"/>
          </w:tcPr>
          <w:p w14:paraId="70AE7E00" w14:textId="68B80084" w:rsidR="00FF5FC1" w:rsidRPr="00FB6AF3" w:rsidRDefault="00467567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F5FC1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71" w:type="dxa"/>
          </w:tcPr>
          <w:p w14:paraId="7124ACA6" w14:textId="2A976BF2" w:rsidR="00FF5FC1" w:rsidRPr="00FB6AF3" w:rsidRDefault="00A720CC" w:rsidP="006C28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Пошкодження чи знищення майна внаслідок стихійного лиха, пожежі, ураження блискавкою, вибуху,</w:t>
            </w:r>
            <w:r w:rsidR="00761D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впливу води з </w:t>
            </w:r>
            <w:r w:rsidR="006C2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водопровідних та інших </w:t>
            </w:r>
            <w:r w:rsidR="00761D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систем,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протиправних дій третіх осіб на суму, що перевищує 50 000 грн, </w:t>
            </w:r>
            <w:r w:rsidR="006C2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внаслідок якого Турист об’єктивно немає можливості здійснити туристичну подорож у зв’язку з необхідністю </w:t>
            </w:r>
            <w:r w:rsidR="004F65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усунення </w:t>
            </w:r>
            <w:r w:rsidR="006C2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наслідків, що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мало місце після підписання Туристом Договору про надання туристичних послуг.</w:t>
            </w:r>
          </w:p>
        </w:tc>
        <w:tc>
          <w:tcPr>
            <w:tcW w:w="3916" w:type="dxa"/>
          </w:tcPr>
          <w:p w14:paraId="270056D0" w14:textId="77777777" w:rsidR="00A720CC" w:rsidRPr="00FB6AF3" w:rsidRDefault="00A720CC" w:rsidP="008D3F3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77"/>
              </w:tabs>
              <w:ind w:left="0" w:right="34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6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Довідки компетентних органів залежно від характеру обставини, яка мала місце (правоохоронних органів, </w:t>
            </w:r>
            <w:r w:rsidRPr="00FB6A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органів</w:t>
            </w:r>
            <w:r w:rsidRPr="00FB6AF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 державного </w:t>
            </w:r>
            <w:r w:rsidRPr="00FB6AF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пожежного нагляду, </w:t>
            </w:r>
            <w:hyperlink r:id="rId9" w:history="1">
              <w:r w:rsidRPr="00FB6AF3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Державної служби України з надзвичайних ситуацій</w:t>
              </w:r>
            </w:hyperlink>
            <w:r w:rsidRPr="00FB6A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</w:t>
            </w:r>
            <w:r w:rsidRPr="00FB6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ощо), які підтверджують факт настання вказаних обставин, а також розмір шкоди, яку зазнав Турист, перелік пошкодженого/знищеного майна Туриста із зазначенням його вартості та</w:t>
            </w:r>
          </w:p>
          <w:p w14:paraId="530F42CD" w14:textId="77777777" w:rsidR="00A720CC" w:rsidRPr="00FB6AF3" w:rsidRDefault="00A720CC" w:rsidP="008D3F3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77"/>
              </w:tabs>
              <w:ind w:left="0" w:right="34" w:firstLine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Оригінали або нотаріально засвідчені копії документів, які підтверджують право власності Туриста на пошкоджене/знищене майно, та</w:t>
            </w:r>
          </w:p>
          <w:p w14:paraId="0B829921" w14:textId="77777777" w:rsidR="00FF5FC1" w:rsidRPr="00FB6AF3" w:rsidRDefault="00A720CC" w:rsidP="008D3F31">
            <w:pPr>
              <w:tabs>
                <w:tab w:val="left" w:pos="232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Засвідчена компетентним органом копія постанови про відкриття кримінального провадження (якщо вказані обставини виникли внаслідок протиправних дій третіх осіб).</w:t>
            </w:r>
          </w:p>
        </w:tc>
      </w:tr>
      <w:tr w:rsidR="00FF5FC1" w:rsidRPr="00FB6AF3" w14:paraId="6EF14C11" w14:textId="77777777" w:rsidTr="008D5809">
        <w:tc>
          <w:tcPr>
            <w:tcW w:w="1178" w:type="dxa"/>
          </w:tcPr>
          <w:p w14:paraId="29A482FE" w14:textId="62BC285E" w:rsidR="00FF5FC1" w:rsidRPr="00FB6AF3" w:rsidRDefault="00467567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F5FC1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71" w:type="dxa"/>
          </w:tcPr>
          <w:p w14:paraId="27420BD6" w14:textId="00DF9BF5" w:rsidR="00FF5FC1" w:rsidRPr="00FB6AF3" w:rsidRDefault="000933A0" w:rsidP="000F6B7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A720CC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підемії, </w:t>
            </w:r>
            <w:r w:rsidR="0041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надзвичайні екологічні ситуації</w:t>
            </w:r>
            <w:r w:rsidR="00A720CC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41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стихійні лиха, </w:t>
            </w:r>
            <w:r w:rsidR="00A720CC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терористи</w:t>
            </w:r>
            <w:r w:rsidR="000F6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чні акти </w:t>
            </w:r>
            <w:r w:rsidR="00A720CC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місці постійного проживання Туриста</w:t>
            </w:r>
            <w:r w:rsidR="0041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місці перебування</w:t>
            </w:r>
            <w:r w:rsidR="00505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Туриста</w:t>
            </w:r>
            <w:r w:rsidR="0041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 час туристичної подорожі</w:t>
            </w:r>
            <w:r w:rsidR="00505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4166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 унеможливлює надання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Туроператором туристичних послуг, </w:t>
            </w:r>
            <w:r w:rsidR="00A720CC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умови наявності офіційного визнання компетентними органами вказаних обставин у порядку, визначеному законодавством України та/або країни подорожування.</w:t>
            </w:r>
          </w:p>
        </w:tc>
        <w:tc>
          <w:tcPr>
            <w:tcW w:w="3916" w:type="dxa"/>
          </w:tcPr>
          <w:p w14:paraId="2BCCE81C" w14:textId="77777777" w:rsidR="00FF5FC1" w:rsidRPr="00FB6AF3" w:rsidRDefault="00A720CC" w:rsidP="008D3F31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77"/>
              </w:tabs>
              <w:ind w:left="0" w:right="34" w:firstLine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A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Оригінали документів від компетентних органів України та/або країни подорожування, що підтверджують факт настання вказаних обставин.</w:t>
            </w:r>
          </w:p>
        </w:tc>
      </w:tr>
      <w:tr w:rsidR="00D3106F" w:rsidRPr="00FB6AF3" w14:paraId="2F2B3BB3" w14:textId="77777777" w:rsidTr="008D5809">
        <w:tc>
          <w:tcPr>
            <w:tcW w:w="1178" w:type="dxa"/>
          </w:tcPr>
          <w:p w14:paraId="3A001679" w14:textId="3D201AE8" w:rsidR="00D3106F" w:rsidRPr="00FB6AF3" w:rsidRDefault="00467567" w:rsidP="009D4593">
            <w:pPr>
              <w:ind w:left="-567" w:firstLine="567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D3106F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71" w:type="dxa"/>
          </w:tcPr>
          <w:p w14:paraId="306AE1D2" w14:textId="77777777" w:rsidR="00D3106F" w:rsidRPr="00FB6AF3" w:rsidRDefault="00D3106F" w:rsidP="008D3F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Смерть Туриста або його близького родича, що мало місце після підписання Туристом Договору про надання туристичних послуг. Дана умова розповсюджується на одного Туриста, близький родич якого помер.</w:t>
            </w:r>
          </w:p>
        </w:tc>
        <w:tc>
          <w:tcPr>
            <w:tcW w:w="3916" w:type="dxa"/>
          </w:tcPr>
          <w:p w14:paraId="0F66022B" w14:textId="77777777" w:rsidR="00D3106F" w:rsidRPr="00FB6AF3" w:rsidRDefault="00D3106F" w:rsidP="008D3F31">
            <w:pPr>
              <w:pStyle w:val="a3"/>
              <w:numPr>
                <w:ilvl w:val="0"/>
                <w:numId w:val="18"/>
              </w:numPr>
              <w:tabs>
                <w:tab w:val="left" w:pos="246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 або нотаріально засвідчена копія свідоцтва про смерть Туриста або його близького родича та</w:t>
            </w:r>
          </w:p>
          <w:p w14:paraId="576DED08" w14:textId="77777777" w:rsidR="00D3106F" w:rsidRPr="00FB6AF3" w:rsidRDefault="00D3106F" w:rsidP="008D3F31">
            <w:pPr>
              <w:shd w:val="clear" w:color="auto" w:fill="FFFFFF"/>
              <w:tabs>
                <w:tab w:val="left" w:pos="377"/>
              </w:tabs>
              <w:ind w:right="34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</w:t>
            </w:r>
            <w:r w:rsidR="001C0A2E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Оригінали або засвідчені нотаріально копії документів, які підтверджують родинний зв'язок Туриста та його близького родича, який помер.</w:t>
            </w:r>
          </w:p>
        </w:tc>
      </w:tr>
    </w:tbl>
    <w:p w14:paraId="1F5496D6" w14:textId="77777777" w:rsidR="005F0868" w:rsidRDefault="005F0868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B2B5102" w14:textId="1B5D55A0" w:rsidR="005F0868" w:rsidRPr="005F0868" w:rsidRDefault="005F0868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</w:t>
      </w:r>
      <w:r>
        <w:rPr>
          <w:rFonts w:ascii="Times New Roman" w:hAnsi="Times New Roman" w:cs="Times New Roman"/>
          <w:sz w:val="20"/>
          <w:szCs w:val="20"/>
          <w:lang w:val="uk-UA"/>
        </w:rPr>
        <w:t>. Туроператор має право вимагати додаткові документи, що підтверджують факт виникнення підстав відмови від одержання туристичних послуг (анулювання туру), передбачених Розділом 2 даної Додаткової угоди.</w:t>
      </w:r>
    </w:p>
    <w:p w14:paraId="289E1C2B" w14:textId="67836D3E" w:rsidR="00FF5FC1" w:rsidRPr="00FB6AF3" w:rsidRDefault="005F0868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2.2.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Під терміном </w:t>
      </w:r>
      <w:r w:rsidR="00FF5FC1" w:rsidRPr="00FB6AF3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близькі родичі</w:t>
      </w:r>
      <w:r w:rsidR="00FF5FC1" w:rsidRPr="00FB6AF3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розуміється батько/матір, діти (в т.ч. усиновлені), чол</w:t>
      </w:r>
      <w:r w:rsidR="00CC069F" w:rsidRPr="00FB6AF3">
        <w:rPr>
          <w:rFonts w:ascii="Times New Roman" w:hAnsi="Times New Roman" w:cs="Times New Roman"/>
          <w:sz w:val="20"/>
          <w:szCs w:val="20"/>
          <w:lang w:val="uk-UA"/>
        </w:rPr>
        <w:t>овік/дружина, рідні брат/сестра</w:t>
      </w:r>
      <w:r w:rsidR="00146563">
        <w:rPr>
          <w:rFonts w:ascii="Times New Roman" w:hAnsi="Times New Roman" w:cs="Times New Roman"/>
          <w:sz w:val="20"/>
          <w:szCs w:val="20"/>
          <w:lang w:val="uk-UA"/>
        </w:rPr>
        <w:t>, дід/баба.</w:t>
      </w:r>
    </w:p>
    <w:p w14:paraId="54AB64CD" w14:textId="77777777" w:rsidR="00FF5FC1" w:rsidRPr="00FB6AF3" w:rsidRDefault="00FF5FC1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Під терміном «екстрена операція</w:t>
      </w: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розуміється термінова, надзвичайна, невідкладна операція, що вимагає негайного медичного втручання.</w:t>
      </w:r>
    </w:p>
    <w:p w14:paraId="4E46FBBE" w14:textId="77777777" w:rsidR="00FF5FC1" w:rsidRPr="00FB6AF3" w:rsidRDefault="00FF5FC1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Під терміном «раптовий розлад здоров’я» розуміється такий розлад здоров’я, що виник</w:t>
      </w:r>
      <w:r w:rsidR="00F761E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несподівано</w:t>
      </w:r>
      <w:r w:rsidR="00EF736C" w:rsidRPr="00FB6AF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761E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665E" w:rsidRPr="00FB6AF3">
        <w:rPr>
          <w:rFonts w:ascii="Times New Roman" w:hAnsi="Times New Roman" w:cs="Times New Roman"/>
          <w:sz w:val="20"/>
          <w:szCs w:val="20"/>
          <w:lang w:val="uk-UA"/>
        </w:rPr>
        <w:t>непередбачено</w:t>
      </w:r>
      <w:r w:rsidR="00EF736C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і потребує невідкладного лікування в стаціонарі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143477C0" w14:textId="77777777" w:rsidR="004E11C8" w:rsidRPr="00FB6AF3" w:rsidRDefault="004E11C8" w:rsidP="009D4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BE2BE6B" w14:textId="77777777" w:rsidR="00FF5FC1" w:rsidRPr="00FB6AF3" w:rsidRDefault="004E11C8" w:rsidP="009D4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3. </w:t>
      </w:r>
      <w:r w:rsidR="00FF5FC1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</w:t>
      </w:r>
      <w:r w:rsidR="00E13F57" w:rsidRPr="00FB6AF3">
        <w:rPr>
          <w:rFonts w:ascii="Times New Roman" w:hAnsi="Times New Roman" w:cs="Times New Roman"/>
          <w:b/>
          <w:sz w:val="20"/>
          <w:szCs w:val="20"/>
          <w:lang w:val="uk-UA"/>
        </w:rPr>
        <w:t>незастосування положень Розділу 2</w:t>
      </w:r>
      <w:r w:rsidR="008033D3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даної Додаткової угоди</w:t>
      </w:r>
      <w:r w:rsidR="00AA761A" w:rsidRPr="00FB6AF3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14:paraId="04AFD528" w14:textId="77777777" w:rsidR="00FF5FC1" w:rsidRPr="00FB6AF3" w:rsidRDefault="00E13F57" w:rsidP="009D4593">
      <w:pPr>
        <w:numPr>
          <w:ilvl w:val="1"/>
          <w:numId w:val="14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Положення, передбачені Розділом 2 даної Додаткової угоди, не застосовуються у разі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якщо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такі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підстави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виникли внаслідок:</w:t>
      </w:r>
    </w:p>
    <w:p w14:paraId="6891218A" w14:textId="77777777" w:rsidR="00BB7B1F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Раптового розладу здоров’я або травми Туриста (його близького родича), що не перешкоджають здійсненню подорожі.</w:t>
      </w:r>
    </w:p>
    <w:p w14:paraId="22C0AC50" w14:textId="77777777" w:rsidR="00BB7B1F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Планової госпіталізації Туриста  (його близького родича).</w:t>
      </w:r>
    </w:p>
    <w:p w14:paraId="549F323B" w14:textId="77777777" w:rsidR="00BB7B1F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Наявності у Туриста чи його близького родича хронічного захворювання.</w:t>
      </w:r>
    </w:p>
    <w:p w14:paraId="7A56F1F9" w14:textId="77777777" w:rsidR="00BB7B1F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Вживання Туристом алкоголю, наркотичних/токсичних речовин, медичних препаратів без призначення лікаря.</w:t>
      </w:r>
    </w:p>
    <w:p w14:paraId="748DD6EA" w14:textId="77777777" w:rsidR="00BB7B1F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Недотримання Туристом вимог щодо обов’язкових вакцинацій та щеплень.</w:t>
      </w:r>
    </w:p>
    <w:p w14:paraId="007AB9C9" w14:textId="77777777" w:rsidR="00BB7B1F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Лікування Туриста в закладі або лікарем, які не мають дозволів (ліцензій) на здійснення медичної діяльності.</w:t>
      </w:r>
    </w:p>
    <w:p w14:paraId="7C4552FF" w14:textId="6503CAE6" w:rsidR="00210354" w:rsidRPr="00FB6AF3" w:rsidRDefault="00BB7B1F" w:rsidP="00D16F01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Заняття Туристом небезпечними видами ді</w:t>
      </w:r>
      <w:r w:rsidR="002B03EB" w:rsidRPr="00FB6AF3">
        <w:rPr>
          <w:rFonts w:ascii="Times New Roman" w:hAnsi="Times New Roman" w:cs="Times New Roman"/>
          <w:sz w:val="20"/>
          <w:szCs w:val="20"/>
          <w:lang w:val="uk-UA"/>
        </w:rPr>
        <w:t>яльності, у тому числі, спортом.</w:t>
      </w:r>
    </w:p>
    <w:p w14:paraId="5E7487CF" w14:textId="602CC24C" w:rsidR="002B03EB" w:rsidRPr="00FB6AF3" w:rsidRDefault="002B03EB" w:rsidP="002B03EB">
      <w:pPr>
        <w:pStyle w:val="a3"/>
        <w:numPr>
          <w:ilvl w:val="2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Участь Туриста у заворушеннях, мітингах, страйках</w:t>
      </w:r>
      <w:r w:rsidR="00A16A84">
        <w:rPr>
          <w:rFonts w:ascii="Times New Roman" w:hAnsi="Times New Roman" w:cs="Times New Roman"/>
          <w:sz w:val="20"/>
          <w:szCs w:val="20"/>
          <w:lang w:val="uk-UA"/>
        </w:rPr>
        <w:t>, інших масових заходах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78AF6C7" w14:textId="77777777" w:rsidR="002B03EB" w:rsidRPr="00FB6AF3" w:rsidRDefault="002B03EB" w:rsidP="002B03EB">
      <w:pPr>
        <w:pStyle w:val="a3"/>
        <w:numPr>
          <w:ilvl w:val="2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Участь Туриста у військових або бойових діях.</w:t>
      </w:r>
    </w:p>
    <w:p w14:paraId="55DEAF6A" w14:textId="77777777" w:rsidR="00BB7B1F" w:rsidRPr="00FB6AF3" w:rsidRDefault="00FF5FC1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Вчинення Туристом протиправних дій або умисного злочину.</w:t>
      </w:r>
    </w:p>
    <w:p w14:paraId="5AFC5318" w14:textId="77777777" w:rsidR="009E45EE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5A87" w:rsidRPr="00FB6AF3">
        <w:rPr>
          <w:rFonts w:ascii="Times New Roman" w:hAnsi="Times New Roman" w:cs="Times New Roman"/>
          <w:sz w:val="20"/>
          <w:szCs w:val="20"/>
          <w:lang w:val="uk-UA"/>
        </w:rPr>
        <w:t>Якщо відмова у видачі візи пов’язана з порушенням Туристом візового режиму (перебування за кордоном з простроченою візою, депортація у зв’язку з вчиненням правопорушення у країні перебування, тощо), недостовірно надана інформація Туристом (недійсна довідка з місця роботи, довідка з банку и т.п.)</w:t>
      </w:r>
      <w:r w:rsidR="00BC6ECB"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1D0C948A" w14:textId="77777777" w:rsidR="00BB7B1F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Навмисних дій Туриста, спрямованих на настання підстав, зазначених у розділі 2 даної Додатк</w:t>
      </w:r>
      <w:r w:rsidR="001C25CB" w:rsidRPr="00FB6AF3">
        <w:rPr>
          <w:rFonts w:ascii="Times New Roman" w:hAnsi="Times New Roman" w:cs="Times New Roman"/>
          <w:sz w:val="20"/>
          <w:szCs w:val="20"/>
          <w:lang w:val="uk-UA"/>
        </w:rPr>
        <w:t>ової угоди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6AB3D4A" w14:textId="77777777" w:rsidR="001C25CB" w:rsidRPr="00FB6AF3" w:rsidRDefault="001C25CB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Спроби скоєння або скоєння Туристом (його близьким родичем) самогубства, умисного заподіяння собі тілесних ушкоджень.</w:t>
      </w:r>
    </w:p>
    <w:p w14:paraId="725AFA79" w14:textId="77777777" w:rsidR="00FF5FC1" w:rsidRPr="00FB6AF3" w:rsidRDefault="00BB7B1F" w:rsidP="009D4593">
      <w:pPr>
        <w:pStyle w:val="a3"/>
        <w:numPr>
          <w:ilvl w:val="2"/>
          <w:numId w:val="1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Дії обставин, що були відомі або мали бути відомі Туристу на момент укладення Договору на туристичне обслуговування.</w:t>
      </w:r>
    </w:p>
    <w:p w14:paraId="2747F5CF" w14:textId="77777777" w:rsidR="004E11C8" w:rsidRPr="00FB6AF3" w:rsidRDefault="004E11C8" w:rsidP="009D4593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14:paraId="0EADD7CD" w14:textId="7F22447B" w:rsidR="00FF5FC1" w:rsidRPr="00FB6AF3" w:rsidRDefault="004E11C8" w:rsidP="009D4593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4.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6929" w:rsidRPr="00FB6AF3">
        <w:rPr>
          <w:rFonts w:ascii="Times New Roman" w:hAnsi="Times New Roman" w:cs="Times New Roman"/>
          <w:b/>
          <w:sz w:val="20"/>
          <w:szCs w:val="20"/>
          <w:lang w:val="uk-UA"/>
        </w:rPr>
        <w:t>Порядок здійснення Туристом відмови від одержання туристи</w:t>
      </w:r>
      <w:r w:rsidR="00CC069F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чних послуг (ануляції туру) та </w:t>
      </w:r>
      <w:r w:rsidR="0078778D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Порядок </w:t>
      </w:r>
      <w:r w:rsidR="00C56929" w:rsidRPr="00FB6AF3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FF5FC1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овернення </w:t>
      </w:r>
      <w:r w:rsidR="00C56929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Туроператором </w:t>
      </w:r>
      <w:r w:rsidR="00CC069F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90% </w:t>
      </w:r>
      <w:r w:rsidR="00FF5FC1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вартості </w:t>
      </w:r>
      <w:r w:rsidR="0078778D" w:rsidRPr="00FB6AF3">
        <w:rPr>
          <w:rFonts w:ascii="Times New Roman" w:hAnsi="Times New Roman" w:cs="Times New Roman"/>
          <w:b/>
          <w:sz w:val="20"/>
          <w:szCs w:val="20"/>
          <w:lang w:val="uk-UA"/>
        </w:rPr>
        <w:t>о</w:t>
      </w:r>
      <w:r w:rsidR="00FF5FC1" w:rsidRPr="00FB6AF3">
        <w:rPr>
          <w:rFonts w:ascii="Times New Roman" w:hAnsi="Times New Roman" w:cs="Times New Roman"/>
          <w:b/>
          <w:sz w:val="20"/>
          <w:szCs w:val="20"/>
          <w:lang w:val="uk-UA"/>
        </w:rPr>
        <w:t>плачених туристичних послуг:</w:t>
      </w:r>
    </w:p>
    <w:p w14:paraId="3E3C7F88" w14:textId="230C0E58" w:rsidR="00AD52D5" w:rsidRPr="00FB6AF3" w:rsidRDefault="005A2118" w:rsidP="009D4593">
      <w:pPr>
        <w:pStyle w:val="a3"/>
        <w:numPr>
          <w:ilvl w:val="1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разі виникнення 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BD11C3" w:rsidRPr="00FB6AF3">
        <w:rPr>
          <w:rFonts w:ascii="Times New Roman" w:hAnsi="Times New Roman" w:cs="Times New Roman"/>
          <w:sz w:val="20"/>
          <w:szCs w:val="20"/>
          <w:lang w:val="uk-UA"/>
        </w:rPr>
        <w:t>ідстав</w:t>
      </w:r>
      <w:r w:rsidR="008033D3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D11C3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зазначених </w:t>
      </w:r>
      <w:r w:rsidR="008033D3" w:rsidRPr="00FB6AF3">
        <w:rPr>
          <w:rFonts w:ascii="Times New Roman" w:hAnsi="Times New Roman" w:cs="Times New Roman"/>
          <w:sz w:val="20"/>
          <w:szCs w:val="20"/>
          <w:lang w:val="uk-UA"/>
        </w:rPr>
        <w:t>в Розділі 2 даної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033D3" w:rsidRPr="00FB6AF3">
        <w:rPr>
          <w:rFonts w:ascii="Times New Roman" w:hAnsi="Times New Roman" w:cs="Times New Roman"/>
          <w:sz w:val="20"/>
          <w:szCs w:val="20"/>
          <w:lang w:val="uk-UA"/>
        </w:rPr>
        <w:t>Додаткової угоди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31333">
        <w:rPr>
          <w:rFonts w:ascii="Times New Roman" w:hAnsi="Times New Roman" w:cs="Times New Roman"/>
          <w:sz w:val="20"/>
          <w:szCs w:val="20"/>
          <w:lang w:val="uk-UA"/>
        </w:rPr>
        <w:t xml:space="preserve">та за умови дотримання пунктів 1.2, 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>1.4. даної Додаткової угоди Турист має право відмовитись від одержання туристичних послуг та звернут</w:t>
      </w:r>
      <w:r w:rsidR="003A4150" w:rsidRPr="00FB6AF3">
        <w:rPr>
          <w:rFonts w:ascii="Times New Roman" w:hAnsi="Times New Roman" w:cs="Times New Roman"/>
          <w:sz w:val="20"/>
          <w:szCs w:val="20"/>
          <w:lang w:val="uk-UA"/>
        </w:rPr>
        <w:t>ися з проханням про повернення 90% вартості оплачених туристичних послуг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. Для цього Турист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зобов’язаний не пізніше 3 (трьох) календарних днів з дня виникнення таких 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>Підстав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або з дня, коли йому</w:t>
      </w:r>
      <w:r w:rsidR="00AD474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стало відомо про їх існування,</w:t>
      </w:r>
      <w:r w:rsidR="00BC6ECB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повідомити </w:t>
      </w:r>
      <w:r w:rsidR="0047017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Туроператора </w:t>
      </w:r>
      <w:r w:rsidR="005B031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і Турагента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AD52D5" w:rsidRPr="00FB6AF3">
        <w:rPr>
          <w:rFonts w:ascii="Times New Roman" w:hAnsi="Times New Roman" w:cs="Times New Roman"/>
          <w:sz w:val="20"/>
          <w:szCs w:val="20"/>
          <w:lang w:val="uk-UA"/>
        </w:rPr>
        <w:t>відмову від одержання</w:t>
      </w:r>
      <w:r w:rsidR="00DE3197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6493" w:rsidRPr="00FB6AF3">
        <w:rPr>
          <w:rFonts w:ascii="Times New Roman" w:hAnsi="Times New Roman" w:cs="Times New Roman"/>
          <w:sz w:val="20"/>
          <w:szCs w:val="20"/>
          <w:lang w:val="uk-UA"/>
        </w:rPr>
        <w:t>туристичних послуг</w:t>
      </w:r>
      <w:r w:rsidR="008F604A" w:rsidRPr="00FB6AF3">
        <w:rPr>
          <w:rFonts w:ascii="Times New Roman" w:hAnsi="Times New Roman" w:cs="Times New Roman"/>
          <w:sz w:val="20"/>
          <w:szCs w:val="20"/>
          <w:lang w:val="uk-UA"/>
        </w:rPr>
        <w:t>, однак у будь-якому випадку</w:t>
      </w:r>
      <w:r w:rsidR="00C71F7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D4746" w:rsidRPr="00FB6AF3">
        <w:rPr>
          <w:rFonts w:ascii="Times New Roman" w:hAnsi="Times New Roman" w:cs="Times New Roman"/>
          <w:sz w:val="20"/>
          <w:szCs w:val="20"/>
          <w:lang w:val="uk-UA"/>
        </w:rPr>
        <w:t>не пізніше</w:t>
      </w:r>
      <w:r w:rsidR="008F604A" w:rsidRPr="00FB6AF3">
        <w:rPr>
          <w:rFonts w:ascii="Times New Roman" w:hAnsi="Times New Roman" w:cs="Times New Roman"/>
          <w:sz w:val="20"/>
          <w:szCs w:val="20"/>
          <w:lang w:val="uk-UA"/>
        </w:rPr>
        <w:t>, ніж за</w:t>
      </w:r>
      <w:r w:rsidR="00AD474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84B02" w:rsidRPr="00FB6AF3">
        <w:rPr>
          <w:rFonts w:ascii="Times New Roman" w:hAnsi="Times New Roman" w:cs="Times New Roman"/>
          <w:sz w:val="20"/>
          <w:szCs w:val="20"/>
          <w:lang w:val="uk-UA"/>
        </w:rPr>
        <w:t>дві</w:t>
      </w:r>
      <w:r w:rsidR="009F3BD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доби </w:t>
      </w:r>
      <w:r w:rsidR="00AD4746" w:rsidRPr="00FB6AF3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D4746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дати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початку </w:t>
      </w:r>
      <w:r w:rsidR="006B0DC5" w:rsidRPr="00FB6AF3">
        <w:rPr>
          <w:rFonts w:ascii="Times New Roman" w:hAnsi="Times New Roman" w:cs="Times New Roman"/>
          <w:sz w:val="20"/>
          <w:szCs w:val="20"/>
          <w:lang w:val="uk-UA"/>
        </w:rPr>
        <w:t>надання туристичних послу</w:t>
      </w:r>
      <w:r w:rsidR="00231333">
        <w:rPr>
          <w:rFonts w:ascii="Times New Roman" w:hAnsi="Times New Roman" w:cs="Times New Roman"/>
          <w:sz w:val="20"/>
          <w:szCs w:val="20"/>
          <w:lang w:val="uk-UA"/>
        </w:rPr>
        <w:t xml:space="preserve">  послуг (крім випадків, визначених пунктами 4 і 8 Розділу 2 даної Додаткової угоди)</w:t>
      </w:r>
      <w:r w:rsidR="006B0DC5"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AD52D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E8FB246" w14:textId="3AB73756" w:rsidR="00077D00" w:rsidRPr="00FB6AF3" w:rsidRDefault="00FF5FC1" w:rsidP="009D4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Тур</w:t>
      </w:r>
      <w:r w:rsidR="00470179" w:rsidRPr="00FB6AF3">
        <w:rPr>
          <w:rFonts w:ascii="Times New Roman" w:hAnsi="Times New Roman" w:cs="Times New Roman"/>
          <w:sz w:val="20"/>
          <w:szCs w:val="20"/>
          <w:lang w:val="uk-UA"/>
        </w:rPr>
        <w:t>ист направляє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B031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Туроператору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повідомлення </w:t>
      </w:r>
      <w:r w:rsidR="0047017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AD52D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відмову від одержання </w:t>
      </w:r>
      <w:r w:rsidR="0047017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туристичних послуг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на електронну адресу</w:t>
      </w:r>
      <w:r w:rsidR="00815433" w:rsidRPr="00FB6AF3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0" w:history="1">
        <w:r w:rsidR="00470179" w:rsidRPr="00FB6AF3">
          <w:rPr>
            <w:rStyle w:val="a6"/>
            <w:rFonts w:ascii="Times New Roman" w:hAnsi="Times New Roman" w:cs="Times New Roman"/>
            <w:sz w:val="20"/>
            <w:szCs w:val="20"/>
            <w:lang w:val="uk-UA"/>
          </w:rPr>
          <w:t>info@tpg.ua</w:t>
        </w:r>
      </w:hyperlink>
      <w:r w:rsidR="00470179"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B0310" w:rsidRPr="00FB6AF3">
        <w:rPr>
          <w:rFonts w:ascii="Times New Roman" w:hAnsi="Times New Roman" w:cs="Times New Roman"/>
          <w:sz w:val="20"/>
          <w:szCs w:val="20"/>
          <w:lang w:val="uk-UA"/>
        </w:rPr>
        <w:t>Турист направляє Турагенту повідомлення про відмову від одержання сплачених туристичних послуг на електронну адресу, зазначену Турагентом:_________.</w:t>
      </w:r>
      <w:r w:rsidR="00077D0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59B6F68D" w14:textId="60AA11BA" w:rsidR="00FF5FC1" w:rsidRPr="00FB6AF3" w:rsidRDefault="00C56929" w:rsidP="009D4593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пізніше 3 (трьох) </w:t>
      </w:r>
      <w:r w:rsidR="005B0310" w:rsidRPr="00FB6AF3">
        <w:rPr>
          <w:rFonts w:ascii="Times New Roman" w:hAnsi="Times New Roman" w:cs="Times New Roman"/>
          <w:sz w:val="20"/>
          <w:szCs w:val="20"/>
          <w:lang w:val="uk-UA"/>
        </w:rPr>
        <w:t>календарн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их днів після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направлення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повідомлення, визначеного у п.4.1. дано</w:t>
      </w:r>
      <w:r w:rsidR="008033D3" w:rsidRPr="00FB6AF3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033D3" w:rsidRPr="00FB6AF3">
        <w:rPr>
          <w:rFonts w:ascii="Times New Roman" w:hAnsi="Times New Roman" w:cs="Times New Roman"/>
          <w:sz w:val="20"/>
          <w:szCs w:val="20"/>
          <w:lang w:val="uk-UA"/>
        </w:rPr>
        <w:t>Додаткової угоди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Турист зобов’язаний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звернутис</w:t>
      </w:r>
      <w:r w:rsidR="00B13A5A" w:rsidRPr="00FB6AF3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із письмовою заявою до </w:t>
      </w:r>
      <w:r w:rsidR="00F9665E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Турагента </w:t>
      </w:r>
      <w:r w:rsidR="00B13A5A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про відмову від одержання туристичних послуг (ануляцію туру) і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проханням повернути </w:t>
      </w:r>
      <w:r w:rsidR="003A415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90%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сплачен</w:t>
      </w:r>
      <w:r w:rsidR="003A4150" w:rsidRPr="00FB6AF3">
        <w:rPr>
          <w:rFonts w:ascii="Times New Roman" w:hAnsi="Times New Roman" w:cs="Times New Roman"/>
          <w:sz w:val="20"/>
          <w:szCs w:val="20"/>
          <w:lang w:val="uk-UA"/>
        </w:rPr>
        <w:t>их коштів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з обґрунту</w:t>
      </w:r>
      <w:r w:rsidR="00B13A5A" w:rsidRPr="00FB6AF3">
        <w:rPr>
          <w:rFonts w:ascii="Times New Roman" w:hAnsi="Times New Roman" w:cs="Times New Roman"/>
          <w:sz w:val="20"/>
          <w:szCs w:val="20"/>
          <w:lang w:val="uk-UA"/>
        </w:rPr>
        <w:t>ванням причини відмови від туру.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На підтвердження існування Підстав, зазначених в Розділі 2 даної Додаткової угоди, разом з письмовою заявою Турист зобов’язаний надати Турагенту оригінали Договору про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надання туристичних послуг та даної Д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одаткової угоди, підписані сторонами, а також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повний пакет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документів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визначених</w:t>
      </w:r>
      <w:r w:rsidR="00412E4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в Розділі 2 даної Додаткової угоди.</w:t>
      </w:r>
    </w:p>
    <w:p w14:paraId="7DCDD1E7" w14:textId="7776EDE6" w:rsidR="009D4593" w:rsidRPr="00FB6AF3" w:rsidRDefault="000E087A" w:rsidP="009D4593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Турагент після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тримання письмової заяви Туриста і за наявності</w:t>
      </w:r>
      <w:r w:rsidR="00BF7FEF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повного пакету</w:t>
      </w:r>
      <w:r w:rsidR="00492FF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F7FEF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належно оформлених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документів, зазначених в Розділі 2 даної Додаткової угоди, зобов’язаний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направити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>їх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із супровідним листом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>і оригіналами Договору про надання туристичних послуг</w:t>
      </w:r>
      <w:r w:rsidR="006A5B1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даної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Додаткової угоди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не пізніше наступ</w:t>
      </w:r>
      <w:r w:rsidR="007030DE" w:rsidRPr="00FB6AF3">
        <w:rPr>
          <w:rFonts w:ascii="Times New Roman" w:hAnsi="Times New Roman" w:cs="Times New Roman"/>
          <w:sz w:val="20"/>
          <w:szCs w:val="20"/>
          <w:lang w:val="uk-UA"/>
        </w:rPr>
        <w:t>ного робочого дня Туроператору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для розгляду на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поштову адресу Туроператора: 01004, м.Київ, вул.Велика Васильківська, 9/2, офіс 67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(зазначені документи Турагент зобов’язаний направити цінними листом з описом вкладення та повідомленням про вручення)</w:t>
      </w:r>
      <w:r w:rsidR="005206E8"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1BB11AD" w14:textId="70BA2719" w:rsidR="008D3F31" w:rsidRDefault="008D3F31" w:rsidP="009D4593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У разі ненадання Туристом повного пакету належно оформлених документів, визначених </w:t>
      </w:r>
      <w:r w:rsidR="006A5B18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даною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Додатковою угодою, </w:t>
      </w:r>
      <w:r w:rsidR="007734D3" w:rsidRPr="00FB6AF3">
        <w:rPr>
          <w:rFonts w:ascii="Times New Roman" w:hAnsi="Times New Roman" w:cs="Times New Roman"/>
          <w:sz w:val="20"/>
          <w:szCs w:val="20"/>
          <w:lang w:val="uk-UA"/>
        </w:rPr>
        <w:t>Турагент витребовує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у Туриста зазначені документи не пізніше наступного робочого дня, і після ї</w:t>
      </w:r>
      <w:r w:rsidR="007734D3" w:rsidRPr="00FB6AF3">
        <w:rPr>
          <w:rFonts w:ascii="Times New Roman" w:hAnsi="Times New Roman" w:cs="Times New Roman"/>
          <w:sz w:val="20"/>
          <w:szCs w:val="20"/>
          <w:lang w:val="uk-UA"/>
        </w:rPr>
        <w:t>х отримання від Туриста направляє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ці документи не пізніше наступного робочого дня Туроператору.</w:t>
      </w:r>
    </w:p>
    <w:p w14:paraId="3E8BA795" w14:textId="77777777" w:rsidR="00231333" w:rsidRPr="00FB6AF3" w:rsidRDefault="00231333" w:rsidP="00231333">
      <w:pPr>
        <w:numPr>
          <w:ilvl w:val="1"/>
          <w:numId w:val="15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Туроператор має право витребувати у Туриста додаткові документи та письмові пояснення у разі, якщо у нього є обґрунтований сумнів, що мали місце обставини, на які посилається Турист в підтвердження наявності  підстав, передбачених Розділом 2 даної Додаткової угоди.</w:t>
      </w:r>
    </w:p>
    <w:p w14:paraId="0F86CD44" w14:textId="6F32B598" w:rsidR="000B1EC7" w:rsidRPr="00FB6AF3" w:rsidRDefault="000B1EC7" w:rsidP="009D4593">
      <w:pPr>
        <w:numPr>
          <w:ilvl w:val="1"/>
          <w:numId w:val="15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Рішенн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я про наявність чи відсутність П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ідстав, передбачених Розділом 2 даної Додаткової угоди, а також про повернення або відмову в поверненні </w:t>
      </w:r>
      <w:r w:rsidR="003A415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90%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вартості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плачених туристичних послуг приймається Туроператором в строк не більше 15 (п’ятнадцяти) робочих днів з дня отримання Туроператором письмової заяви і всіх належно оформлених документів, </w:t>
      </w:r>
      <w:r w:rsidR="000873EE">
        <w:rPr>
          <w:rFonts w:ascii="Times New Roman" w:hAnsi="Times New Roman" w:cs="Times New Roman"/>
          <w:sz w:val="20"/>
          <w:szCs w:val="20"/>
          <w:lang w:val="uk-UA"/>
        </w:rPr>
        <w:t>в тому числі додатково запитуваних Туроператором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417D6E43" w14:textId="751018D6" w:rsidR="00FF5FC1" w:rsidRPr="00FB6AF3" w:rsidRDefault="00B375EA" w:rsidP="009D4593">
      <w:pPr>
        <w:numPr>
          <w:ilvl w:val="1"/>
          <w:numId w:val="15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Про прийняття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Туроператором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рішення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щодо</w:t>
      </w:r>
      <w:r w:rsidR="0083568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наявності </w:t>
      </w:r>
      <w:r w:rsidR="000B1EC7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чи відсутності </w:t>
      </w:r>
      <w:r w:rsidR="00835685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підстав, передбачених Розділом 2 даної Додаткової угоди, </w:t>
      </w:r>
      <w:r w:rsidR="000B1EC7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а також про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повернення </w:t>
      </w:r>
      <w:r w:rsidR="000B1EC7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або відмову в поверненні </w:t>
      </w:r>
      <w:r w:rsidR="003A415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90% 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вартості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>плачених туристичних послуг Туроператор письмово повідомляє Турист</w:t>
      </w:r>
      <w:r w:rsidR="00AA761A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="007030DE" w:rsidRPr="00FB6AF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AA761A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Турагента</w:t>
      </w:r>
      <w:r w:rsidR="00FF5FC1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7115FB0F" w14:textId="0595BBB6" w:rsidR="00FF5FC1" w:rsidRPr="00FB6AF3" w:rsidRDefault="00FF5FC1" w:rsidP="009D4593">
      <w:pPr>
        <w:numPr>
          <w:ilvl w:val="1"/>
          <w:numId w:val="15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Повернення </w:t>
      </w:r>
      <w:r w:rsidR="003A4150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90%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вартості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плачених туристичних послуг здійснюється Туроператором протягом 7 (семи) робочих днів з дня, коли ним було прийнято рішення про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таке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повернення</w:t>
      </w:r>
      <w:r w:rsidR="00310A31" w:rsidRPr="00FB6AF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5B49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Повернення здійснюється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особі, </w:t>
      </w:r>
      <w:r w:rsidR="001A10A2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від імені якої надійшли кошти за надання туристичних послуг </w:t>
      </w:r>
      <w:r w:rsidR="00522A2E" w:rsidRPr="00FB6AF3">
        <w:rPr>
          <w:rFonts w:ascii="Times New Roman" w:hAnsi="Times New Roman" w:cs="Times New Roman"/>
          <w:sz w:val="20"/>
          <w:szCs w:val="20"/>
          <w:lang w:val="uk-UA"/>
        </w:rPr>
        <w:t>на поточний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рахунок Туроператора.</w:t>
      </w:r>
    </w:p>
    <w:p w14:paraId="734D6BBA" w14:textId="44E219A5" w:rsidR="00767C38" w:rsidRPr="00FB6AF3" w:rsidRDefault="00767C38" w:rsidP="009D4593">
      <w:pPr>
        <w:numPr>
          <w:ilvl w:val="1"/>
          <w:numId w:val="15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У разі якщо Туроператор здійснив </w:t>
      </w:r>
      <w:r w:rsidR="00310A31" w:rsidRPr="00FB6AF3">
        <w:rPr>
          <w:rFonts w:ascii="Times New Roman" w:hAnsi="Times New Roman" w:cs="Times New Roman"/>
          <w:sz w:val="20"/>
          <w:szCs w:val="20"/>
          <w:lang w:val="uk-UA"/>
        </w:rPr>
        <w:t>повернен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ня коштів на рахунок Турагента, Турагент зобов’язаний здійснити виплату (повернення) коштів Туристу не пізніше 3 (трьох) робочих днів з дня отримання їх від Туроператора.</w:t>
      </w:r>
    </w:p>
    <w:p w14:paraId="7C2AB361" w14:textId="77777777" w:rsidR="00AC6493" w:rsidRPr="00FB6AF3" w:rsidRDefault="00AC6493" w:rsidP="009D4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309756" w14:textId="77777777" w:rsidR="00AC6493" w:rsidRPr="00FB6AF3" w:rsidRDefault="00AC6493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5. Інші умови</w:t>
      </w:r>
    </w:p>
    <w:p w14:paraId="1C2A84E7" w14:textId="2523232A" w:rsidR="00AC6493" w:rsidRPr="00FB6AF3" w:rsidRDefault="00AC6493" w:rsidP="009D4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5.1. У разі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недотримання п</w:t>
      </w:r>
      <w:r w:rsidR="00AB4B11">
        <w:rPr>
          <w:rFonts w:ascii="Times New Roman" w:hAnsi="Times New Roman" w:cs="Times New Roman"/>
          <w:sz w:val="20"/>
          <w:szCs w:val="20"/>
          <w:lang w:val="uk-UA"/>
        </w:rPr>
        <w:t xml:space="preserve">унктів 1.2, </w:t>
      </w:r>
      <w:r w:rsidR="009D4593" w:rsidRPr="00FB6AF3">
        <w:rPr>
          <w:rFonts w:ascii="Times New Roman" w:hAnsi="Times New Roman" w:cs="Times New Roman"/>
          <w:sz w:val="20"/>
          <w:szCs w:val="20"/>
          <w:lang w:val="uk-UA"/>
        </w:rPr>
        <w:t>1.4. даної до</w:t>
      </w:r>
      <w:r w:rsidR="00AB4B11">
        <w:rPr>
          <w:rFonts w:ascii="Times New Roman" w:hAnsi="Times New Roman" w:cs="Times New Roman"/>
          <w:sz w:val="20"/>
          <w:szCs w:val="20"/>
          <w:lang w:val="uk-UA"/>
        </w:rPr>
        <w:t>даткової угоди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, а також у раз</w:t>
      </w:r>
      <w:r w:rsidR="00DE3197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і відмови Туриста від одержання </w:t>
      </w:r>
      <w:r w:rsidRPr="00FB6AF3">
        <w:rPr>
          <w:rFonts w:ascii="Times New Roman" w:hAnsi="Times New Roman" w:cs="Times New Roman"/>
          <w:sz w:val="20"/>
          <w:szCs w:val="20"/>
          <w:lang w:val="uk-UA"/>
        </w:rPr>
        <w:t>туристичних послуг з підстав, не зазначених у Р</w:t>
      </w:r>
      <w:r w:rsidR="00A720CC" w:rsidRPr="00FB6AF3">
        <w:rPr>
          <w:rFonts w:ascii="Times New Roman" w:hAnsi="Times New Roman" w:cs="Times New Roman"/>
          <w:sz w:val="20"/>
          <w:szCs w:val="20"/>
          <w:lang w:val="uk-UA"/>
        </w:rPr>
        <w:t>озділі 2 даної Додаткової угоди</w:t>
      </w:r>
      <w:r w:rsidR="00972D4C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E3197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реалізація права Туриста на відмову від одержання послуг (анулювання туру) здійснюється в порядку, передбаченому </w:t>
      </w:r>
      <w:r w:rsidR="00AB4B11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DE3197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п. 2.2 Договору про надання туристичних послуг. </w:t>
      </w:r>
      <w:r w:rsidR="00972D4C" w:rsidRPr="00FB6AF3">
        <w:rPr>
          <w:rFonts w:ascii="Times New Roman" w:hAnsi="Times New Roman" w:cs="Times New Roman"/>
          <w:sz w:val="20"/>
          <w:szCs w:val="20"/>
          <w:lang w:val="uk-UA"/>
        </w:rPr>
        <w:t>У цих випадках</w:t>
      </w:r>
      <w:r w:rsidR="00A720CC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 положення </w:t>
      </w:r>
      <w:r w:rsidR="007734D3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даної </w:t>
      </w:r>
      <w:r w:rsidR="00A720CC" w:rsidRPr="00FB6AF3">
        <w:rPr>
          <w:rFonts w:ascii="Times New Roman" w:hAnsi="Times New Roman" w:cs="Times New Roman"/>
          <w:sz w:val="20"/>
          <w:szCs w:val="20"/>
          <w:lang w:val="uk-UA"/>
        </w:rPr>
        <w:t xml:space="preserve">Додаткової угоди </w:t>
      </w:r>
      <w:r w:rsidR="00972D4C" w:rsidRPr="00FB6AF3">
        <w:rPr>
          <w:rFonts w:ascii="Times New Roman" w:hAnsi="Times New Roman" w:cs="Times New Roman"/>
          <w:sz w:val="20"/>
          <w:szCs w:val="20"/>
          <w:lang w:val="uk-UA"/>
        </w:rPr>
        <w:t>до Договору про надання туристичних послуг не застосовуються.</w:t>
      </w:r>
    </w:p>
    <w:p w14:paraId="26395069" w14:textId="77777777" w:rsidR="009533B3" w:rsidRPr="00FB6AF3" w:rsidRDefault="009533B3" w:rsidP="009D4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sz w:val="20"/>
          <w:szCs w:val="20"/>
          <w:lang w:val="uk-UA"/>
        </w:rPr>
        <w:t>5.2. Ця Додаткова угода набуває чинності з моменту її підписання сторонами, є невід’ємною частиною Договору про надання туристичних послуг і є чинною протягом строку дії Договору про надання туристичних послуг.</w:t>
      </w:r>
    </w:p>
    <w:p w14:paraId="7FCE9259" w14:textId="77777777" w:rsidR="004E11C8" w:rsidRPr="00FB6AF3" w:rsidRDefault="004E11C8" w:rsidP="009D459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2D1681A" w14:textId="77777777" w:rsidR="00AA761A" w:rsidRPr="00FB6AF3" w:rsidRDefault="00FF5A3B" w:rsidP="009D4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B6AF3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4E11C8" w:rsidRPr="00FB6A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AA761A" w:rsidRPr="00FB6AF3">
        <w:rPr>
          <w:rFonts w:ascii="Times New Roman" w:hAnsi="Times New Roman" w:cs="Times New Roman"/>
          <w:b/>
          <w:sz w:val="20"/>
          <w:szCs w:val="20"/>
          <w:lang w:val="uk-UA"/>
        </w:rPr>
        <w:t>Реквізити сторін</w:t>
      </w:r>
    </w:p>
    <w:tbl>
      <w:tblPr>
        <w:tblW w:w="906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90"/>
        <w:gridCol w:w="4678"/>
      </w:tblGrid>
      <w:tr w:rsidR="00AC70D7" w:rsidRPr="00FB6AF3" w14:paraId="0EABC9CC" w14:textId="77777777" w:rsidTr="007C7A34">
        <w:trPr>
          <w:trHeight w:val="2858"/>
        </w:trPr>
        <w:tc>
          <w:tcPr>
            <w:tcW w:w="4390" w:type="dxa"/>
          </w:tcPr>
          <w:p w14:paraId="26938C62" w14:textId="77777777" w:rsidR="00AC70D7" w:rsidRPr="00FB6AF3" w:rsidRDefault="00AC70D7" w:rsidP="009D45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Турагент</w:t>
            </w:r>
          </w:p>
          <w:p w14:paraId="057D4467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1B5CAC2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</w:p>
          <w:p w14:paraId="263035D1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Місцезнаходження:________________________</w:t>
            </w:r>
          </w:p>
          <w:p w14:paraId="228D5564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</w:p>
          <w:p w14:paraId="2311953A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Тел.:_____________________________________</w:t>
            </w:r>
          </w:p>
          <w:p w14:paraId="749698E0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п/р_____________________в_________________</w:t>
            </w:r>
          </w:p>
          <w:p w14:paraId="5073BC2A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МФО _____________</w:t>
            </w:r>
          </w:p>
          <w:p w14:paraId="03067B97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</w:p>
          <w:p w14:paraId="2AC00BA6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48BB733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                 /______________/</w:t>
            </w:r>
          </w:p>
        </w:tc>
        <w:tc>
          <w:tcPr>
            <w:tcW w:w="4678" w:type="dxa"/>
          </w:tcPr>
          <w:p w14:paraId="1EFFEC7B" w14:textId="77777777" w:rsidR="00AC70D7" w:rsidRPr="00FB6AF3" w:rsidRDefault="00AC70D7" w:rsidP="009D459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</w:t>
            </w:r>
          </w:p>
          <w:p w14:paraId="5B1FF310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3BC987B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</w:p>
          <w:p w14:paraId="2532A790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</w:p>
          <w:p w14:paraId="235302FA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</w:p>
          <w:p w14:paraId="42A5E51F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</w:p>
          <w:p w14:paraId="7153A7DB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____________________________________________</w:t>
            </w:r>
          </w:p>
          <w:p w14:paraId="315B7558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CB18351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10785CD" w14:textId="77777777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A4FF55" w14:textId="489109CF" w:rsidR="00AC70D7" w:rsidRPr="00FB6AF3" w:rsidRDefault="00AC70D7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____________________ </w:t>
            </w:r>
            <w:r w:rsidR="001F1229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/__________</w:t>
            </w:r>
            <w:r w:rsidR="00CC069F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r w:rsidR="001F1229"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</w:t>
            </w:r>
            <w:r w:rsidRPr="00FB6A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14:paraId="6CE4555D" w14:textId="77777777" w:rsidR="00D86554" w:rsidRPr="00FB6AF3" w:rsidRDefault="00D86554" w:rsidP="009D4593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4990D9E" w14:textId="46355062" w:rsidR="00762672" w:rsidRDefault="00762672" w:rsidP="00CC069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sectPr w:rsidR="00762672" w:rsidSect="001107A5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31D6" w14:textId="77777777" w:rsidR="00414850" w:rsidRDefault="00414850" w:rsidP="00C70521">
      <w:pPr>
        <w:spacing w:after="0" w:line="240" w:lineRule="auto"/>
      </w:pPr>
      <w:r>
        <w:separator/>
      </w:r>
    </w:p>
  </w:endnote>
  <w:endnote w:type="continuationSeparator" w:id="0">
    <w:p w14:paraId="19CAE740" w14:textId="77777777" w:rsidR="00414850" w:rsidRDefault="00414850" w:rsidP="00C7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7D1C" w14:textId="77777777" w:rsidR="00414850" w:rsidRDefault="00414850" w:rsidP="00C70521">
      <w:pPr>
        <w:spacing w:after="0" w:line="240" w:lineRule="auto"/>
      </w:pPr>
      <w:r>
        <w:separator/>
      </w:r>
    </w:p>
  </w:footnote>
  <w:footnote w:type="continuationSeparator" w:id="0">
    <w:p w14:paraId="7606253A" w14:textId="77777777" w:rsidR="00414850" w:rsidRDefault="00414850" w:rsidP="00C7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0D6"/>
    <w:multiLevelType w:val="multilevel"/>
    <w:tmpl w:val="D9564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abstractNum w:abstractNumId="1" w15:restartNumberingAfterBreak="0">
    <w:nsid w:val="05455560"/>
    <w:multiLevelType w:val="hybridMultilevel"/>
    <w:tmpl w:val="0E9A87C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27B8"/>
    <w:multiLevelType w:val="hybridMultilevel"/>
    <w:tmpl w:val="F9D0484A"/>
    <w:lvl w:ilvl="0" w:tplc="9FC280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57E2"/>
    <w:multiLevelType w:val="hybridMultilevel"/>
    <w:tmpl w:val="1BD2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74DF"/>
    <w:multiLevelType w:val="hybridMultilevel"/>
    <w:tmpl w:val="ED00C378"/>
    <w:lvl w:ilvl="0" w:tplc="25F0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4FCF"/>
    <w:multiLevelType w:val="hybridMultilevel"/>
    <w:tmpl w:val="63C4E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414"/>
    <w:multiLevelType w:val="multilevel"/>
    <w:tmpl w:val="26FE4E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2F035295"/>
    <w:multiLevelType w:val="hybridMultilevel"/>
    <w:tmpl w:val="DD24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A1054"/>
    <w:multiLevelType w:val="hybridMultilevel"/>
    <w:tmpl w:val="7F544A60"/>
    <w:lvl w:ilvl="0" w:tplc="AFEED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7FA6"/>
    <w:multiLevelType w:val="hybridMultilevel"/>
    <w:tmpl w:val="D97C0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8301B"/>
    <w:multiLevelType w:val="hybridMultilevel"/>
    <w:tmpl w:val="70BA1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B5B1B"/>
    <w:multiLevelType w:val="hybridMultilevel"/>
    <w:tmpl w:val="56402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19B3"/>
    <w:multiLevelType w:val="hybridMultilevel"/>
    <w:tmpl w:val="0A8AA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16E1"/>
    <w:multiLevelType w:val="hybridMultilevel"/>
    <w:tmpl w:val="C2640260"/>
    <w:lvl w:ilvl="0" w:tplc="35E6115E">
      <w:start w:val="1"/>
      <w:numFmt w:val="decimal"/>
      <w:lvlText w:val="%1.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DA0788"/>
    <w:multiLevelType w:val="hybridMultilevel"/>
    <w:tmpl w:val="1E309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E1655"/>
    <w:multiLevelType w:val="hybridMultilevel"/>
    <w:tmpl w:val="E74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05503"/>
    <w:multiLevelType w:val="hybridMultilevel"/>
    <w:tmpl w:val="6AFE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54F05"/>
    <w:multiLevelType w:val="multilevel"/>
    <w:tmpl w:val="73946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abstractNum w:abstractNumId="18" w15:restartNumberingAfterBreak="0">
    <w:nsid w:val="75C0261C"/>
    <w:multiLevelType w:val="hybridMultilevel"/>
    <w:tmpl w:val="29980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70B3"/>
    <w:multiLevelType w:val="multilevel"/>
    <w:tmpl w:val="73946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7"/>
  </w:num>
  <w:num w:numId="15">
    <w:abstractNumId w:val="0"/>
  </w:num>
  <w:num w:numId="16">
    <w:abstractNumId w:val="2"/>
  </w:num>
  <w:num w:numId="17">
    <w:abstractNumId w:val="19"/>
  </w:num>
  <w:num w:numId="18">
    <w:abstractNumId w:val="9"/>
  </w:num>
  <w:num w:numId="19">
    <w:abstractNumId w:val="11"/>
  </w:num>
  <w:num w:numId="20">
    <w:abstractNumId w:val="4"/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28"/>
    <w:rsid w:val="00003010"/>
    <w:rsid w:val="000212F8"/>
    <w:rsid w:val="00036028"/>
    <w:rsid w:val="000437D1"/>
    <w:rsid w:val="00045575"/>
    <w:rsid w:val="000456DE"/>
    <w:rsid w:val="0005175D"/>
    <w:rsid w:val="00054A57"/>
    <w:rsid w:val="000728EE"/>
    <w:rsid w:val="00077D00"/>
    <w:rsid w:val="000873EE"/>
    <w:rsid w:val="00087DD3"/>
    <w:rsid w:val="000918C3"/>
    <w:rsid w:val="000933A0"/>
    <w:rsid w:val="000A3D24"/>
    <w:rsid w:val="000A4FEC"/>
    <w:rsid w:val="000A6E04"/>
    <w:rsid w:val="000B1C06"/>
    <w:rsid w:val="000B1EC7"/>
    <w:rsid w:val="000C0625"/>
    <w:rsid w:val="000E087A"/>
    <w:rsid w:val="000F4B1A"/>
    <w:rsid w:val="000F6B7C"/>
    <w:rsid w:val="00105FAD"/>
    <w:rsid w:val="001107A5"/>
    <w:rsid w:val="00115AFA"/>
    <w:rsid w:val="00115FC3"/>
    <w:rsid w:val="00124B75"/>
    <w:rsid w:val="001267E2"/>
    <w:rsid w:val="00126F4B"/>
    <w:rsid w:val="001371CE"/>
    <w:rsid w:val="00146563"/>
    <w:rsid w:val="00155363"/>
    <w:rsid w:val="001676BC"/>
    <w:rsid w:val="001723DE"/>
    <w:rsid w:val="0017259F"/>
    <w:rsid w:val="00177C77"/>
    <w:rsid w:val="001949AD"/>
    <w:rsid w:val="001A10A2"/>
    <w:rsid w:val="001B70CA"/>
    <w:rsid w:val="001C0A2E"/>
    <w:rsid w:val="001C24AD"/>
    <w:rsid w:val="001C25CB"/>
    <w:rsid w:val="001C450B"/>
    <w:rsid w:val="001C6AB5"/>
    <w:rsid w:val="001E6CE6"/>
    <w:rsid w:val="001F1229"/>
    <w:rsid w:val="001F49E2"/>
    <w:rsid w:val="001F7051"/>
    <w:rsid w:val="00206FE0"/>
    <w:rsid w:val="00207A1D"/>
    <w:rsid w:val="00210354"/>
    <w:rsid w:val="002105D4"/>
    <w:rsid w:val="0021646E"/>
    <w:rsid w:val="00222189"/>
    <w:rsid w:val="002264AE"/>
    <w:rsid w:val="00231333"/>
    <w:rsid w:val="002331FF"/>
    <w:rsid w:val="00250953"/>
    <w:rsid w:val="00256F62"/>
    <w:rsid w:val="002651FB"/>
    <w:rsid w:val="00272761"/>
    <w:rsid w:val="00277D06"/>
    <w:rsid w:val="00293157"/>
    <w:rsid w:val="002A6C58"/>
    <w:rsid w:val="002B02B2"/>
    <w:rsid w:val="002B03EB"/>
    <w:rsid w:val="002B3532"/>
    <w:rsid w:val="002C0A30"/>
    <w:rsid w:val="002D561F"/>
    <w:rsid w:val="002E0AE0"/>
    <w:rsid w:val="002F1F1B"/>
    <w:rsid w:val="00310A31"/>
    <w:rsid w:val="00313D6E"/>
    <w:rsid w:val="00324CF9"/>
    <w:rsid w:val="003279B8"/>
    <w:rsid w:val="00356014"/>
    <w:rsid w:val="00356275"/>
    <w:rsid w:val="00356FB8"/>
    <w:rsid w:val="00357850"/>
    <w:rsid w:val="003705C3"/>
    <w:rsid w:val="00384B02"/>
    <w:rsid w:val="003956E9"/>
    <w:rsid w:val="003A1D1B"/>
    <w:rsid w:val="003A4150"/>
    <w:rsid w:val="003A7E88"/>
    <w:rsid w:val="003E03BB"/>
    <w:rsid w:val="003E5EE8"/>
    <w:rsid w:val="003F2E23"/>
    <w:rsid w:val="003F2EFA"/>
    <w:rsid w:val="00400452"/>
    <w:rsid w:val="00400970"/>
    <w:rsid w:val="00412E48"/>
    <w:rsid w:val="00414850"/>
    <w:rsid w:val="0041665F"/>
    <w:rsid w:val="004238C8"/>
    <w:rsid w:val="004278A8"/>
    <w:rsid w:val="004305B2"/>
    <w:rsid w:val="004305D5"/>
    <w:rsid w:val="00434C6D"/>
    <w:rsid w:val="00441475"/>
    <w:rsid w:val="00452C34"/>
    <w:rsid w:val="00452F65"/>
    <w:rsid w:val="004604CF"/>
    <w:rsid w:val="00464A42"/>
    <w:rsid w:val="00467567"/>
    <w:rsid w:val="00467635"/>
    <w:rsid w:val="00470179"/>
    <w:rsid w:val="00471B5C"/>
    <w:rsid w:val="00476499"/>
    <w:rsid w:val="00481395"/>
    <w:rsid w:val="00484489"/>
    <w:rsid w:val="00484AC7"/>
    <w:rsid w:val="00492FF9"/>
    <w:rsid w:val="004A3B55"/>
    <w:rsid w:val="004A5D6B"/>
    <w:rsid w:val="004B29A2"/>
    <w:rsid w:val="004B6456"/>
    <w:rsid w:val="004B6C69"/>
    <w:rsid w:val="004D21A0"/>
    <w:rsid w:val="004E11C8"/>
    <w:rsid w:val="004F2EE6"/>
    <w:rsid w:val="004F65D1"/>
    <w:rsid w:val="00502B6F"/>
    <w:rsid w:val="00504733"/>
    <w:rsid w:val="00505160"/>
    <w:rsid w:val="005137D6"/>
    <w:rsid w:val="005206E8"/>
    <w:rsid w:val="00522A2E"/>
    <w:rsid w:val="005311DA"/>
    <w:rsid w:val="00534B6B"/>
    <w:rsid w:val="0053519D"/>
    <w:rsid w:val="005420EA"/>
    <w:rsid w:val="005474A4"/>
    <w:rsid w:val="00551ECD"/>
    <w:rsid w:val="0056414C"/>
    <w:rsid w:val="00586661"/>
    <w:rsid w:val="00591DC0"/>
    <w:rsid w:val="005A2118"/>
    <w:rsid w:val="005A4ED6"/>
    <w:rsid w:val="005A6B3A"/>
    <w:rsid w:val="005A6CB1"/>
    <w:rsid w:val="005B0310"/>
    <w:rsid w:val="005B389F"/>
    <w:rsid w:val="005B6693"/>
    <w:rsid w:val="005C2D41"/>
    <w:rsid w:val="005C5539"/>
    <w:rsid w:val="005D26ED"/>
    <w:rsid w:val="005D5396"/>
    <w:rsid w:val="005E351A"/>
    <w:rsid w:val="005F0868"/>
    <w:rsid w:val="00621550"/>
    <w:rsid w:val="00623E14"/>
    <w:rsid w:val="00625435"/>
    <w:rsid w:val="00627F5E"/>
    <w:rsid w:val="00634767"/>
    <w:rsid w:val="006461A1"/>
    <w:rsid w:val="006461F5"/>
    <w:rsid w:val="006601DC"/>
    <w:rsid w:val="0067047E"/>
    <w:rsid w:val="006712EA"/>
    <w:rsid w:val="00686238"/>
    <w:rsid w:val="006955A3"/>
    <w:rsid w:val="006972E9"/>
    <w:rsid w:val="006A5B18"/>
    <w:rsid w:val="006B0DC5"/>
    <w:rsid w:val="006C280C"/>
    <w:rsid w:val="006C5EE9"/>
    <w:rsid w:val="006D1061"/>
    <w:rsid w:val="006D1476"/>
    <w:rsid w:val="006E44B3"/>
    <w:rsid w:val="007030DE"/>
    <w:rsid w:val="00703773"/>
    <w:rsid w:val="00705DAC"/>
    <w:rsid w:val="00705FBC"/>
    <w:rsid w:val="0071437D"/>
    <w:rsid w:val="00722512"/>
    <w:rsid w:val="00723A10"/>
    <w:rsid w:val="00733D2A"/>
    <w:rsid w:val="00757822"/>
    <w:rsid w:val="0076164C"/>
    <w:rsid w:val="00761DB9"/>
    <w:rsid w:val="00762672"/>
    <w:rsid w:val="00767C38"/>
    <w:rsid w:val="00772025"/>
    <w:rsid w:val="00772869"/>
    <w:rsid w:val="007734D3"/>
    <w:rsid w:val="00776A30"/>
    <w:rsid w:val="0078778D"/>
    <w:rsid w:val="007900EB"/>
    <w:rsid w:val="007A44CA"/>
    <w:rsid w:val="007A4922"/>
    <w:rsid w:val="007B5E90"/>
    <w:rsid w:val="007B6E55"/>
    <w:rsid w:val="007D3FDF"/>
    <w:rsid w:val="007D49F3"/>
    <w:rsid w:val="007D4EAF"/>
    <w:rsid w:val="007E073B"/>
    <w:rsid w:val="007F2C82"/>
    <w:rsid w:val="00800595"/>
    <w:rsid w:val="008033D3"/>
    <w:rsid w:val="00814A81"/>
    <w:rsid w:val="00815433"/>
    <w:rsid w:val="008308B4"/>
    <w:rsid w:val="00835685"/>
    <w:rsid w:val="0086600F"/>
    <w:rsid w:val="00867CCF"/>
    <w:rsid w:val="008746A0"/>
    <w:rsid w:val="008879F3"/>
    <w:rsid w:val="00890D13"/>
    <w:rsid w:val="008966CA"/>
    <w:rsid w:val="008B4241"/>
    <w:rsid w:val="008C007E"/>
    <w:rsid w:val="008C1D41"/>
    <w:rsid w:val="008D39CD"/>
    <w:rsid w:val="008D3F31"/>
    <w:rsid w:val="008F604A"/>
    <w:rsid w:val="00900248"/>
    <w:rsid w:val="00900E41"/>
    <w:rsid w:val="009143EA"/>
    <w:rsid w:val="009155F0"/>
    <w:rsid w:val="00930036"/>
    <w:rsid w:val="0093482A"/>
    <w:rsid w:val="009533B3"/>
    <w:rsid w:val="00953C79"/>
    <w:rsid w:val="0095420E"/>
    <w:rsid w:val="009566FA"/>
    <w:rsid w:val="009617DA"/>
    <w:rsid w:val="00965A9A"/>
    <w:rsid w:val="00972D4C"/>
    <w:rsid w:val="00980C58"/>
    <w:rsid w:val="00985F40"/>
    <w:rsid w:val="00996551"/>
    <w:rsid w:val="009B2BF0"/>
    <w:rsid w:val="009D4593"/>
    <w:rsid w:val="009D54F4"/>
    <w:rsid w:val="009D6372"/>
    <w:rsid w:val="009D6EBC"/>
    <w:rsid w:val="009E45EE"/>
    <w:rsid w:val="009F3BD0"/>
    <w:rsid w:val="00A00508"/>
    <w:rsid w:val="00A00FDC"/>
    <w:rsid w:val="00A108A1"/>
    <w:rsid w:val="00A16A84"/>
    <w:rsid w:val="00A62766"/>
    <w:rsid w:val="00A62FB6"/>
    <w:rsid w:val="00A70E72"/>
    <w:rsid w:val="00A720CC"/>
    <w:rsid w:val="00AA761A"/>
    <w:rsid w:val="00AB0154"/>
    <w:rsid w:val="00AB4B11"/>
    <w:rsid w:val="00AB502B"/>
    <w:rsid w:val="00AB72EB"/>
    <w:rsid w:val="00AC5A87"/>
    <w:rsid w:val="00AC6493"/>
    <w:rsid w:val="00AC70D7"/>
    <w:rsid w:val="00AC77B7"/>
    <w:rsid w:val="00AD4746"/>
    <w:rsid w:val="00AD52D5"/>
    <w:rsid w:val="00AE3431"/>
    <w:rsid w:val="00AE6F0F"/>
    <w:rsid w:val="00AE735C"/>
    <w:rsid w:val="00B13A5A"/>
    <w:rsid w:val="00B346B5"/>
    <w:rsid w:val="00B375EA"/>
    <w:rsid w:val="00B405DD"/>
    <w:rsid w:val="00B455C3"/>
    <w:rsid w:val="00B50C4C"/>
    <w:rsid w:val="00B550BE"/>
    <w:rsid w:val="00B87ADF"/>
    <w:rsid w:val="00BA113A"/>
    <w:rsid w:val="00BB7B1F"/>
    <w:rsid w:val="00BC4C6C"/>
    <w:rsid w:val="00BC6ECB"/>
    <w:rsid w:val="00BD11C3"/>
    <w:rsid w:val="00BD2681"/>
    <w:rsid w:val="00BD7E1B"/>
    <w:rsid w:val="00BF7FEF"/>
    <w:rsid w:val="00C14D1B"/>
    <w:rsid w:val="00C16F3D"/>
    <w:rsid w:val="00C2524F"/>
    <w:rsid w:val="00C33180"/>
    <w:rsid w:val="00C37C0E"/>
    <w:rsid w:val="00C402E7"/>
    <w:rsid w:val="00C412C0"/>
    <w:rsid w:val="00C4308B"/>
    <w:rsid w:val="00C47E1B"/>
    <w:rsid w:val="00C47E57"/>
    <w:rsid w:val="00C533D2"/>
    <w:rsid w:val="00C56929"/>
    <w:rsid w:val="00C56D5E"/>
    <w:rsid w:val="00C64E1C"/>
    <w:rsid w:val="00C70521"/>
    <w:rsid w:val="00C71F76"/>
    <w:rsid w:val="00C766CC"/>
    <w:rsid w:val="00C81DD0"/>
    <w:rsid w:val="00C94171"/>
    <w:rsid w:val="00C96A01"/>
    <w:rsid w:val="00CA6875"/>
    <w:rsid w:val="00CA6F9A"/>
    <w:rsid w:val="00CB169F"/>
    <w:rsid w:val="00CB1B53"/>
    <w:rsid w:val="00CC069F"/>
    <w:rsid w:val="00CC18A2"/>
    <w:rsid w:val="00CC5E0E"/>
    <w:rsid w:val="00CD2AE3"/>
    <w:rsid w:val="00CE203E"/>
    <w:rsid w:val="00CE2049"/>
    <w:rsid w:val="00CF60FB"/>
    <w:rsid w:val="00D01534"/>
    <w:rsid w:val="00D05431"/>
    <w:rsid w:val="00D05580"/>
    <w:rsid w:val="00D10C87"/>
    <w:rsid w:val="00D16F01"/>
    <w:rsid w:val="00D3106F"/>
    <w:rsid w:val="00D31C55"/>
    <w:rsid w:val="00D400BB"/>
    <w:rsid w:val="00D40895"/>
    <w:rsid w:val="00D86554"/>
    <w:rsid w:val="00D943CF"/>
    <w:rsid w:val="00D9594D"/>
    <w:rsid w:val="00DA4514"/>
    <w:rsid w:val="00DA78AA"/>
    <w:rsid w:val="00DB2FB8"/>
    <w:rsid w:val="00DB5908"/>
    <w:rsid w:val="00DC3824"/>
    <w:rsid w:val="00DC59D0"/>
    <w:rsid w:val="00DD7781"/>
    <w:rsid w:val="00DE1C2A"/>
    <w:rsid w:val="00DE3197"/>
    <w:rsid w:val="00E1194C"/>
    <w:rsid w:val="00E13F57"/>
    <w:rsid w:val="00E46225"/>
    <w:rsid w:val="00E7146E"/>
    <w:rsid w:val="00E82FA5"/>
    <w:rsid w:val="00E8300C"/>
    <w:rsid w:val="00E831B3"/>
    <w:rsid w:val="00E8615A"/>
    <w:rsid w:val="00E95E7F"/>
    <w:rsid w:val="00EA450D"/>
    <w:rsid w:val="00EA488F"/>
    <w:rsid w:val="00EA5947"/>
    <w:rsid w:val="00EA5E65"/>
    <w:rsid w:val="00EB7965"/>
    <w:rsid w:val="00EC2A7F"/>
    <w:rsid w:val="00EE4B83"/>
    <w:rsid w:val="00EE524B"/>
    <w:rsid w:val="00EF736C"/>
    <w:rsid w:val="00F01B95"/>
    <w:rsid w:val="00F03BC9"/>
    <w:rsid w:val="00F17B03"/>
    <w:rsid w:val="00F30A47"/>
    <w:rsid w:val="00F32920"/>
    <w:rsid w:val="00F41FB1"/>
    <w:rsid w:val="00F55B49"/>
    <w:rsid w:val="00F6697B"/>
    <w:rsid w:val="00F761E0"/>
    <w:rsid w:val="00F903BE"/>
    <w:rsid w:val="00F956DE"/>
    <w:rsid w:val="00F9665E"/>
    <w:rsid w:val="00FA288E"/>
    <w:rsid w:val="00FB6AF3"/>
    <w:rsid w:val="00FB7689"/>
    <w:rsid w:val="00FC6B5D"/>
    <w:rsid w:val="00FE00B4"/>
    <w:rsid w:val="00FE2E67"/>
    <w:rsid w:val="00FE3A91"/>
    <w:rsid w:val="00FF5A3B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6DC"/>
  <w15:chartTrackingRefBased/>
  <w15:docId w15:val="{11CAFD1B-55D9-417C-AA8C-610AF795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A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6F9A"/>
    <w:pPr>
      <w:ind w:left="720"/>
      <w:contextualSpacing/>
    </w:pPr>
  </w:style>
  <w:style w:type="table" w:styleId="a4">
    <w:name w:val="Table Grid"/>
    <w:basedOn w:val="a1"/>
    <w:uiPriority w:val="39"/>
    <w:rsid w:val="00C3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78A8"/>
  </w:style>
  <w:style w:type="character" w:styleId="a5">
    <w:name w:val="Emphasis"/>
    <w:basedOn w:val="a0"/>
    <w:uiPriority w:val="20"/>
    <w:qFormat/>
    <w:rsid w:val="00814A8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14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814A81"/>
    <w:rPr>
      <w:color w:val="0000FF"/>
      <w:u w:val="single"/>
    </w:rPr>
  </w:style>
  <w:style w:type="paragraph" w:styleId="a7">
    <w:name w:val="No Spacing"/>
    <w:uiPriority w:val="1"/>
    <w:qFormat/>
    <w:rsid w:val="009B2BF0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C705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052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0521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3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2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4B75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5B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5B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5B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5B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5B49"/>
    <w:rPr>
      <w:b/>
      <w:bCs/>
      <w:sz w:val="20"/>
      <w:szCs w:val="20"/>
    </w:rPr>
  </w:style>
  <w:style w:type="paragraph" w:styleId="af2">
    <w:name w:val="Body Text"/>
    <w:basedOn w:val="a"/>
    <w:link w:val="af3"/>
    <w:semiHidden/>
    <w:unhideWhenUsed/>
    <w:rsid w:val="00762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semiHidden/>
    <w:rsid w:val="0076267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p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n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E9BD-BE98-486C-9629-A928A787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Процюк</dc:creator>
  <cp:keywords/>
  <dc:description/>
  <cp:lastModifiedBy>Viktoria Moskalik</cp:lastModifiedBy>
  <cp:revision>110</cp:revision>
  <cp:lastPrinted>2017-02-27T08:04:00Z</cp:lastPrinted>
  <dcterms:created xsi:type="dcterms:W3CDTF">2016-10-20T11:06:00Z</dcterms:created>
  <dcterms:modified xsi:type="dcterms:W3CDTF">2017-03-06T07:19:00Z</dcterms:modified>
</cp:coreProperties>
</file>