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720"/>
        <w:gridCol w:w="540"/>
        <w:gridCol w:w="2700"/>
        <w:gridCol w:w="2160"/>
      </w:tblGrid>
      <w:tr w:rsidR="00184510" w:rsidRPr="00874A2C" w:rsidTr="000F00C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bookmarkStart w:id="0" w:name="_GoBack"/>
            <w:bookmarkEnd w:id="0"/>
            <w:r w:rsidRPr="00D65D63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="00DD5640" w:rsidRPr="0052312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X</w:t>
            </w:r>
            <w:r w:rsidR="00DD5640"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 САМИМ ЗАЯВНИКОМ /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από τον αιτούντα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sz w:val="18"/>
                <w:szCs w:val="18"/>
                <w:lang w:val="el-GR"/>
              </w:rPr>
            </w:pPr>
          </w:p>
          <w:p w:rsidR="00184510" w:rsidRPr="00025C44" w:rsidRDefault="00184510" w:rsidP="000F00C7">
            <w:pPr>
              <w:rPr>
                <w:rFonts w:ascii="Times New Roman" w:hAnsi="Times New Roman"/>
                <w:sz w:val="18"/>
                <w:szCs w:val="18"/>
                <w:lang w:val="el-GR"/>
              </w:rPr>
            </w:pPr>
          </w:p>
          <w:p w:rsidR="00184510" w:rsidRPr="00025C44" w:rsidRDefault="00184510" w:rsidP="000F00C7">
            <w:pPr>
              <w:rPr>
                <w:rFonts w:ascii="Times New Roman" w:hAnsi="Times New Roman"/>
                <w:sz w:val="18"/>
                <w:szCs w:val="18"/>
                <w:lang w:val="el-GR"/>
              </w:rPr>
            </w:pPr>
          </w:p>
          <w:p w:rsidR="00184510" w:rsidRPr="00025C44" w:rsidRDefault="00184510" w:rsidP="000F00C7">
            <w:pPr>
              <w:rPr>
                <w:rFonts w:ascii="Times New Roman" w:hAnsi="Times New Roman"/>
                <w:sz w:val="18"/>
                <w:szCs w:val="18"/>
                <w:lang w:val="el-GR"/>
              </w:rPr>
            </w:pPr>
          </w:p>
          <w:p w:rsidR="00184510" w:rsidRPr="00025C44" w:rsidRDefault="00184510" w:rsidP="000F00C7">
            <w:pPr>
              <w:rPr>
                <w:rFonts w:ascii="Times New Roman" w:hAnsi="Times New Roman"/>
                <w:sz w:val="18"/>
                <w:szCs w:val="18"/>
                <w:lang w:val="el-GR"/>
              </w:rPr>
            </w:pPr>
          </w:p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ЗАСОБИ ДО ПРОЖИВАННЯ /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 Μέσα διαβίωσης:</w:t>
            </w:r>
          </w:p>
          <w:p w:rsidR="00184510" w:rsidRPr="00025C44" w:rsidRDefault="002D4EF7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r w:rsidRPr="0052312E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X</w:t>
            </w:r>
            <w:r w:rsidR="00184510"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="00184510"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ГОТІВКА /</w:t>
            </w:r>
            <w:r w:rsidR="00184510"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Μετρητά 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ДОРОЖНІ ЧЕКИ /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Ταξιδιωτικές επιταγές 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КРЕДИТНА КАРТКА /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Πιστωτική κάρτα 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ПЕРЕДПЛАЧЕНЕ ПРОЖИВАННЯ / Προπληρωμένη διαμονή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ПЕРЕДПЛАЧЕНИЙ ПРОЇЗД / Προπληρωμένη μεταφορά 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sz w:val="18"/>
                <w:szCs w:val="18"/>
                <w:rtl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 ІНШЕ (УТОЧНИТИ) /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 Άλλα (να διευκρινιστούν)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СПОНСОРОМ (ПРИЙМАЮЧОЮ СТОРОНОЮ, КОМПАНІЄЮ, ОРГАНІЗАЦІЄЮ) - УТОЧНИТИ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 / από  τον χορηγό (φιλοξενούντα, εταιρία, οργάνωση), να διευκρινισθεί 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ВКАЗАНЕ  В ПУНКТАХІ 31 АБО 32 /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που αναφέρονται στο πεδίο 31 ή 32 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ІНШЕ (УТОЧНИТИ) /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από άλλον (να διευκρινισθεί) 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  <w:lang w:val="el-GR"/>
              </w:rPr>
            </w:pPr>
          </w:p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025C44">
              <w:rPr>
                <w:rFonts w:ascii="Times New Roman" w:hAnsi="Times New Roman"/>
                <w:i/>
                <w:sz w:val="14"/>
                <w:szCs w:val="14"/>
              </w:rPr>
              <w:t xml:space="preserve">ЗАСОБИ ДО ПРОЖИВАННЯ /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>Μέσα</w:t>
            </w:r>
            <w:r w:rsidRPr="00025C4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>διαβίωσης</w:t>
            </w:r>
            <w:r w:rsidRPr="00025C44">
              <w:rPr>
                <w:rFonts w:ascii="Times New Roman" w:hAnsi="Times New Roman"/>
                <w:sz w:val="14"/>
                <w:szCs w:val="14"/>
              </w:rPr>
              <w:t>:</w:t>
            </w:r>
            <w:r w:rsidRPr="00025C4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</w:rPr>
              <w:t xml:space="preserve">ГОТІВКА /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>Μετρητά</w:t>
            </w:r>
            <w:r w:rsidRPr="00025C4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</w:rPr>
              <w:t xml:space="preserve">НАДАЄТЬСЯ МІСЦЕ ПРОЖИВАННЯ /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>Παρέχεται</w:t>
            </w:r>
            <w:r w:rsidRPr="00025C4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>κατάλυμα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ПОКРИВАЮТЬСЯ ВСІ ВИТРАТИ ПІД ЧАС     ПЕРЕБУВАННЯ /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>Παρέχονται όλες οι δαπάνες κατά τη διαμονή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ПЕРЕДПЛАЧЕНИЙ ПРОЇЗД /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>Προπληρωμένη μεταφορά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 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ІНШЕ (УТОЧНИТИ) / 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>Άλλα (να διευκρινιστούν)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sz w:val="18"/>
                <w:szCs w:val="18"/>
                <w:rtl/>
                <w:lang w:val="el-GR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</w:p>
        </w:tc>
      </w:tr>
      <w:tr w:rsidR="00184510" w:rsidRPr="00874A2C" w:rsidTr="000F00C7"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34.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ОСОБИСТІ ДАНІ ЧЛЕНУ СІМ’Ї, ЯКИЙ Є ГРОМАДЯНИНОМ ЄС, ЄЕП АБО ШВЕЙЦАРСЬКОЇ КОНФЕДЕРАЦІЇ /</w:t>
            </w:r>
          </w:p>
          <w:p w:rsidR="00184510" w:rsidRPr="00567D7C" w:rsidRDefault="00184510" w:rsidP="000F00C7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Προσωπικά στοιχεία του μέλους της οικογένειας που είναι πολίτης της ΕΕ, του ΕΟΧ ή της Ελβετικής </w:t>
            </w:r>
            <w:r w:rsidR="006C6BE3" w:rsidRPr="00025C44">
              <w:rPr>
                <w:rFonts w:ascii="Times New Roman" w:hAnsi="Times New Roman"/>
                <w:sz w:val="14"/>
                <w:szCs w:val="14"/>
                <w:lang w:val="el-GR"/>
              </w:rPr>
              <w:t>Συνομοσπονδίας</w:t>
            </w:r>
          </w:p>
          <w:p w:rsidR="00184510" w:rsidRPr="00567D7C" w:rsidRDefault="00184510" w:rsidP="000F00C7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  <w:p w:rsidR="00184510" w:rsidRPr="00025C44" w:rsidRDefault="00184510" w:rsidP="000F00C7">
            <w:pPr>
              <w:rPr>
                <w:rFonts w:ascii="Times New Roman" w:hAnsi="Times New Roman"/>
                <w:sz w:val="18"/>
                <w:szCs w:val="18"/>
                <w:rtl/>
                <w:lang w:val="el-GR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</w:p>
        </w:tc>
      </w:tr>
      <w:tr w:rsidR="00184510" w:rsidRPr="00025C44" w:rsidTr="000F00C7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567D7C" w:rsidRDefault="00184510" w:rsidP="000F00C7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ПРІЗВИЩЕ /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>Επώνυμο</w:t>
            </w:r>
            <w:r w:rsidRPr="00567D7C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                               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sz w:val="18"/>
                <w:szCs w:val="18"/>
                <w:rtl/>
                <w:lang w:val="el-GR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567D7C" w:rsidRDefault="00184510" w:rsidP="000F00C7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ІМ’Я (ІМЕНА) /  Όνομα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(-τα)</w:t>
            </w:r>
          </w:p>
          <w:p w:rsidR="00184510" w:rsidRPr="00567D7C" w:rsidRDefault="00184510" w:rsidP="000F00C7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  <w:p w:rsidR="00184510" w:rsidRPr="00025C44" w:rsidRDefault="00184510" w:rsidP="000F00C7">
            <w:pPr>
              <w:rPr>
                <w:rFonts w:ascii="Times New Roman" w:hAnsi="Times New Roman"/>
                <w:sz w:val="18"/>
                <w:szCs w:val="18"/>
                <w:rtl/>
                <w:lang w:val="el-GR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</w:p>
        </w:tc>
      </w:tr>
      <w:tr w:rsidR="00184510" w:rsidRPr="00874A2C" w:rsidTr="000F00C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30740D" w:rsidRDefault="00184510" w:rsidP="000F00C7">
            <w:pPr>
              <w:pStyle w:val="6"/>
              <w:rPr>
                <w:sz w:val="18"/>
                <w:szCs w:val="18"/>
                <w:lang w:val="el-GR"/>
              </w:rPr>
            </w:pPr>
            <w:r w:rsidRPr="00025C44">
              <w:rPr>
                <w:b w:val="0"/>
                <w:i/>
                <w:sz w:val="14"/>
                <w:szCs w:val="14"/>
                <w:lang w:val="el-GR"/>
              </w:rPr>
              <w:t>ДАТА НАРОДЖЕННЯ</w:t>
            </w:r>
            <w:r w:rsidRPr="00025C44">
              <w:rPr>
                <w:b w:val="0"/>
                <w:sz w:val="14"/>
                <w:szCs w:val="14"/>
                <w:lang w:val="el-GR"/>
              </w:rPr>
              <w:t xml:space="preserve"> /Ημερομηνία γέννησης</w:t>
            </w:r>
            <w:r w:rsidRPr="0030740D">
              <w:rPr>
                <w:sz w:val="18"/>
                <w:szCs w:val="18"/>
                <w:lang w:val="el-GR"/>
              </w:rPr>
              <w:t xml:space="preserve"> 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30740D" w:rsidRDefault="00184510" w:rsidP="000F00C7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ГРОМАДЯНСТВО / Ιθαγένεια</w:t>
            </w:r>
            <w:r w:rsidRPr="0030740D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</w:t>
            </w:r>
          </w:p>
          <w:p w:rsidR="00184510" w:rsidRPr="0030740D" w:rsidRDefault="00184510" w:rsidP="000F00C7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</w:p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30740D" w:rsidRDefault="00184510" w:rsidP="000F00C7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НОМЕР ПРОЇЗНОГО ДОКУМЕНТА АБО ПОСВІДЧЕННЯ ОСОБИ / Αριθ. ταξιδιωτικού εγγράφου ή δελτίου ταυτότητας</w:t>
            </w:r>
            <w:r w:rsidRPr="0030740D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</w:t>
            </w:r>
          </w:p>
          <w:p w:rsidR="00184510" w:rsidRPr="00E50DDE" w:rsidRDefault="004A5E6E" w:rsidP="000F00C7">
            <w:pPr>
              <w:rPr>
                <w:rFonts w:ascii="Times New Roman" w:hAnsi="Times New Roman"/>
                <w:b/>
                <w:sz w:val="18"/>
                <w:szCs w:val="18"/>
                <w:lang w:val="el-GR"/>
              </w:rPr>
            </w:pPr>
            <w:r w:rsidRPr="00E50DDE">
              <w:rPr>
                <w:rFonts w:ascii="Times New Roman" w:hAnsi="Times New Roman"/>
                <w:b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</w:p>
        </w:tc>
      </w:tr>
      <w:tr w:rsidR="00184510" w:rsidRPr="00874A2C" w:rsidTr="000F00C7"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35.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РОДИННІ ЗВ’ЯЗКИ З ГРОМАДЯНИНОМ ЄС, ЄЕП АБО ШВЕЙЦАРСЬКОЇ КОНФЕДЕРАЦІЇ /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 Συγγένεια με πολίτη της ΕΕ, του ΕΟΧ, ή της Ελβετικής Συνοσπονδίας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ЧОЛОВІК АБО ДРУЖИНА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/ σύζυγος     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ДИТИНА /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τέκνο    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ОНУК(А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>)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 /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 εγγονός/ή  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sym w:font="Symbol" w:char="F07F"/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БАТЬКО/МАТИ/ДІДУСЬ/БАБУСЯ, ЯКІ ЗНАХОДЯТЬСЯ НА УТРИМАННІ /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 συντηρούμενος ανιών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</w:p>
        </w:tc>
      </w:tr>
      <w:tr w:rsidR="00184510" w:rsidRPr="00874A2C" w:rsidTr="000F00C7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36. МІСЦЕ ТА ДАТА ПОДАННЯ ЗАЯВИ/ Τόπος και ημερομηνία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  <w:lang w:val="el-GR"/>
              </w:rPr>
            </w:pPr>
          </w:p>
          <w:p w:rsidR="00184510" w:rsidRPr="00025C44" w:rsidRDefault="00184510" w:rsidP="00DD5640">
            <w:pPr>
              <w:jc w:val="center"/>
              <w:rPr>
                <w:rFonts w:ascii="Times New Roman" w:hAnsi="Times New Roman"/>
                <w:i/>
                <w:sz w:val="14"/>
                <w:szCs w:val="14"/>
                <w:lang w:val="el-GR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 xml:space="preserve">37. </w:t>
            </w: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ПІДПИС (ПІДПИС ОСОБИ, ЩО МАЄ БАТЬКІВСЬКІ ПРАВА АБО ЗАКОННОГО  ОПІКУНА, КОЛИ ЙДЕТЬСЯ ПРО НЕПОВНОЛІТНІХ) /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>Υπογραφή (υπογραφή ασκούντος γονική μέριμνα/νόμιμου επιτρόπου, όταν πρόκειται για ενηλίκους)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</w:p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</w:p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</w:p>
        </w:tc>
      </w:tr>
      <w:tr w:rsidR="00184510" w:rsidRPr="00874A2C" w:rsidTr="000F00C7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>МЕНІ ВІДОМО, ЩО ВІЗОВИЙ ЗБІР НЕ ПОВЕРТАЄТЬСЯ У ВИПАДКУ ВІДМОВИ У ВИДАЧІ ВІЗИ /</w:t>
            </w:r>
            <w:r w:rsidRPr="00025C44">
              <w:rPr>
                <w:rFonts w:ascii="Times New Roman" w:hAnsi="Times New Roman"/>
                <w:bCs/>
                <w:color w:val="000000"/>
                <w:sz w:val="14"/>
                <w:szCs w:val="14"/>
                <w:lang w:val="el-GR"/>
              </w:rPr>
              <w:t xml:space="preserve"> Γνωρίζω ότι το τέλος θεώρησης δεν επιστρέφεται σε περίπτωση απόρριψης.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  <w:lang w:val="el-GR"/>
              </w:rPr>
            </w:pPr>
          </w:p>
        </w:tc>
      </w:tr>
      <w:tr w:rsidR="00184510" w:rsidRPr="00874A2C" w:rsidTr="000F00C7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</w:rPr>
            </w:pPr>
            <w:proofErr w:type="gramStart"/>
            <w:r w:rsidRPr="00025C44">
              <w:rPr>
                <w:rFonts w:ascii="Times New Roman" w:hAnsi="Times New Roman"/>
                <w:i/>
                <w:sz w:val="14"/>
                <w:szCs w:val="14"/>
              </w:rPr>
              <w:t>ДЛЯ ЗАЯВНИКІВ НА БАГАТОРАЗОВУ ВІЗУ (ДИВ.</w:t>
            </w:r>
            <w:proofErr w:type="gramEnd"/>
            <w:r w:rsidRPr="00025C44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proofErr w:type="gramStart"/>
            <w:r w:rsidRPr="00025C44">
              <w:rPr>
                <w:rFonts w:ascii="Times New Roman" w:hAnsi="Times New Roman"/>
                <w:i/>
                <w:sz w:val="14"/>
                <w:szCs w:val="14"/>
              </w:rPr>
              <w:t>ПУНКТ 24):</w:t>
            </w:r>
            <w:proofErr w:type="gramEnd"/>
          </w:p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025C44">
              <w:rPr>
                <w:rFonts w:ascii="Times New Roman" w:hAnsi="Times New Roman"/>
                <w:i/>
                <w:sz w:val="14"/>
                <w:szCs w:val="14"/>
              </w:rPr>
              <w:t>МЕНІ ВІДОМО ПРО НЕОБХІДНІСТЬ МАТИ МЕДИЧНУ СТРАХОВКУ ДЛЯ ПЕРШОГО ПЕРЕБУВАННЯ І ДЛЯ НАСТУПНИХ ПОЇЗДОК НА ТЕРИТОРІ</w:t>
            </w:r>
            <w:proofErr w:type="gramStart"/>
            <w:r w:rsidRPr="00025C44">
              <w:rPr>
                <w:rFonts w:ascii="Times New Roman" w:hAnsi="Times New Roman"/>
                <w:i/>
                <w:sz w:val="14"/>
                <w:szCs w:val="14"/>
              </w:rPr>
              <w:t>Ю</w:t>
            </w:r>
            <w:proofErr w:type="gramEnd"/>
            <w:r w:rsidRPr="00025C44">
              <w:rPr>
                <w:rFonts w:ascii="Times New Roman" w:hAnsi="Times New Roman"/>
                <w:i/>
                <w:sz w:val="14"/>
                <w:szCs w:val="14"/>
              </w:rPr>
              <w:t xml:space="preserve"> КРАЇН-УЧАСНИЦЬ  ШЕНГЕНСЬКОЇ УГОДИ /  </w:t>
            </w:r>
          </w:p>
          <w:p w:rsidR="00184510" w:rsidRPr="00025C44" w:rsidRDefault="00184510" w:rsidP="000F0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jc w:val="both"/>
              <w:rPr>
                <w:rFonts w:ascii="Times New Roman" w:hAnsi="Times New Roman"/>
                <w:color w:val="000000"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color w:val="000000"/>
                <w:sz w:val="14"/>
                <w:szCs w:val="14"/>
                <w:lang w:val="el-GR"/>
              </w:rPr>
              <w:t>Ισχύει σε περίπτωση αίτησης για θεώρηση πολλαπλών εισόδων (πρβ. πεδίο αριθ. 24):</w:t>
            </w:r>
          </w:p>
          <w:p w:rsidR="00184510" w:rsidRPr="00025C44" w:rsidRDefault="00184510" w:rsidP="000F00C7">
            <w:pPr>
              <w:rPr>
                <w:rFonts w:ascii="Times New Roman" w:hAnsi="Times New Roman"/>
                <w:i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color w:val="000000"/>
                <w:sz w:val="14"/>
                <w:szCs w:val="14"/>
                <w:lang w:val="el-GR"/>
              </w:rPr>
              <w:t xml:space="preserve">Γνωρίζω ότι χρειάζεται να διαθέτω κατάλληλη ταξιδιωτική ιατρική ασφάλιση για την πρώτη παραμονή μου και για τυχόν μεταγενέστερες επισκέψεις στο έδαφος των κρατών μελών.  </w:t>
            </w:r>
          </w:p>
        </w:tc>
      </w:tr>
      <w:tr w:rsidR="00184510" w:rsidRPr="00025C44" w:rsidTr="000F00C7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BE3" w:rsidRDefault="006C6BE3" w:rsidP="000F00C7">
            <w:pPr>
              <w:pStyle w:val="a4"/>
              <w:ind w:firstLine="426"/>
              <w:jc w:val="both"/>
              <w:rPr>
                <w:rFonts w:ascii="Times New Roman" w:hAnsi="Times New Roman"/>
                <w:b w:val="0"/>
                <w:i w:val="0"/>
                <w:sz w:val="16"/>
                <w:szCs w:val="16"/>
                <w:lang w:val="el-GR"/>
              </w:rPr>
            </w:pPr>
          </w:p>
          <w:p w:rsidR="00184510" w:rsidRPr="0044672F" w:rsidRDefault="00184510" w:rsidP="000F00C7">
            <w:pPr>
              <w:pStyle w:val="a4"/>
              <w:ind w:firstLine="426"/>
              <w:jc w:val="both"/>
              <w:rPr>
                <w:rFonts w:ascii="Times New Roman" w:hAnsi="Times New Roman"/>
                <w:b w:val="0"/>
                <w:i w:val="0"/>
                <w:sz w:val="13"/>
                <w:szCs w:val="13"/>
                <w:lang w:val="el-GR"/>
              </w:rPr>
            </w:pPr>
            <w:r w:rsidRPr="0044672F">
              <w:rPr>
                <w:rFonts w:ascii="Times New Roman" w:hAnsi="Times New Roman"/>
                <w:b w:val="0"/>
                <w:i w:val="0"/>
                <w:sz w:val="16"/>
                <w:szCs w:val="16"/>
                <w:lang w:val="el-GR"/>
              </w:rPr>
              <w:t>М</w:t>
            </w:r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  <w:lang w:val="el-GR"/>
              </w:rPr>
              <w:t xml:space="preserve">ені відома наступна інформація, і я з нею погоджуюсь: будуть зібрані дані, які вимагаються в цій заяві, надана моя фотографія, і, в разі необхідності, будуть зняті відбитки пальців – що є обов’язковим для розгляду заяви на отримання візи. Мої особисті дані, що вказані в цьому бланку заяви на отримання візи, а також мої відбитки пальців та фотографія будуть передані до компетентних органів країн-учасниць Шенгенської угоди та розглядатимуться цими органами для прийняття рішення щодо видачі мені візи. </w:t>
            </w:r>
          </w:p>
          <w:p w:rsidR="00184510" w:rsidRPr="0044672F" w:rsidRDefault="00184510" w:rsidP="000F00C7">
            <w:pPr>
              <w:pStyle w:val="a7"/>
              <w:spacing w:before="0" w:after="0" w:line="240" w:lineRule="auto"/>
              <w:jc w:val="both"/>
              <w:rPr>
                <w:sz w:val="13"/>
                <w:szCs w:val="13"/>
                <w:lang w:val="el-GR"/>
              </w:rPr>
            </w:pPr>
            <w:r w:rsidRPr="0044672F">
              <w:rPr>
                <w:sz w:val="13"/>
                <w:szCs w:val="13"/>
                <w:lang w:val="el-GR"/>
              </w:rPr>
              <w:t xml:space="preserve">          Ці дані, а також інформація щодо рішення, прийнятого стосовно моєї заяви на отримання візи, або рішення про анулювання, відкликання чи подовження виданої візи заносяться та зберігаються в інформаційній системі про візи VIS (</w:t>
            </w:r>
            <w:r w:rsidRPr="0044672F">
              <w:rPr>
                <w:rStyle w:val="a6"/>
                <w:b w:val="0"/>
                <w:bCs/>
                <w:sz w:val="13"/>
                <w:szCs w:val="13"/>
                <w:lang w:val="uk-UA"/>
              </w:rPr>
              <w:t>1</w:t>
            </w:r>
            <w:r w:rsidRPr="0044672F">
              <w:rPr>
                <w:bCs/>
                <w:sz w:val="13"/>
                <w:szCs w:val="13"/>
                <w:lang w:val="el-GR"/>
              </w:rPr>
              <w:t>)</w:t>
            </w:r>
            <w:r w:rsidRPr="0044672F">
              <w:rPr>
                <w:sz w:val="13"/>
                <w:szCs w:val="13"/>
                <w:lang w:val="el-GR"/>
              </w:rPr>
              <w:t xml:space="preserve"> до п’яти років, упродовж яких вони доступні для візових установ і для компетентних органів візового контролю на зовнішніх кордонах і на території країн-учасниць Шенгенської угоди; для служб міграції і надання політичного притулку в країнах-учасницях з метою перевірки відповідності передумовам законного в’їзду, перебування та проживання на території країн-учасниць; з метою встановлення громадян, які не відповідають або перестали відповідати цим передумовам; з метою вивчення заяв на отримання політичного притулку та встановлення відповідальності за це. </w:t>
            </w:r>
            <w:proofErr w:type="gramStart"/>
            <w:r w:rsidRPr="0044672F">
              <w:rPr>
                <w:sz w:val="13"/>
                <w:szCs w:val="13"/>
                <w:lang w:val="ru-RU"/>
              </w:rPr>
              <w:t xml:space="preserve">За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певних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умов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ці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дані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також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будуть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доступними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для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уповноважених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органів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країн-учасниць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, а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також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для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Європолу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з метою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запобігання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,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встановлення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та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розслідування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терористичних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актів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або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інших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тяжких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злочинів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.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Установою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в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Греції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,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уповноваженою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на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обробку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даних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, є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Міністерство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Захисту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Громадянина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,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Командування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Грецької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Поліції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,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Управління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Міжнародної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Поліцейської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Співпраці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, 3-й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в</w:t>
            </w:r>
            <w:proofErr w:type="gramEnd"/>
            <w:r w:rsidRPr="0044672F">
              <w:rPr>
                <w:sz w:val="13"/>
                <w:szCs w:val="13"/>
                <w:lang w:val="ru-RU"/>
              </w:rPr>
              <w:t>ідділ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 </w:t>
            </w:r>
            <w:r w:rsidRPr="0044672F">
              <w:rPr>
                <w:sz w:val="13"/>
                <w:szCs w:val="13"/>
                <w:lang w:val="el-GR"/>
              </w:rPr>
              <w:t>SIRENE</w:t>
            </w:r>
            <w:r w:rsidRPr="0044672F">
              <w:rPr>
                <w:sz w:val="13"/>
                <w:szCs w:val="13"/>
                <w:lang w:val="ru-RU"/>
              </w:rPr>
              <w:t xml:space="preserve">, </w:t>
            </w:r>
            <w:proofErr w:type="spellStart"/>
            <w:r w:rsidRPr="0044672F">
              <w:rPr>
                <w:sz w:val="13"/>
                <w:szCs w:val="13"/>
                <w:lang w:val="ru-RU"/>
              </w:rPr>
              <w:t>вул</w:t>
            </w:r>
            <w:proofErr w:type="spellEnd"/>
            <w:r w:rsidRPr="0044672F">
              <w:rPr>
                <w:sz w:val="13"/>
                <w:szCs w:val="13"/>
                <w:lang w:val="ru-RU"/>
              </w:rPr>
              <w:t xml:space="preserve">. </w:t>
            </w:r>
            <w:r w:rsidRPr="0044672F">
              <w:rPr>
                <w:sz w:val="13"/>
                <w:szCs w:val="13"/>
                <w:lang w:val="el-GR"/>
              </w:rPr>
              <w:t xml:space="preserve">Канеллопулу, 4, Афіни, 101 77. Тел.: +30-210-6977000, факс: +30-210-6929764. Εmail: </w:t>
            </w:r>
            <w:r w:rsidR="000E5073">
              <w:fldChar w:fldCharType="begin"/>
            </w:r>
            <w:r w:rsidR="000E5073" w:rsidRPr="000E5073">
              <w:rPr>
                <w:lang w:val="ru-RU"/>
              </w:rPr>
              <w:instrText xml:space="preserve"> </w:instrText>
            </w:r>
            <w:r w:rsidR="000E5073">
              <w:instrText>HYPERLINK</w:instrText>
            </w:r>
            <w:r w:rsidR="000E5073" w:rsidRPr="000E5073">
              <w:rPr>
                <w:lang w:val="ru-RU"/>
              </w:rPr>
              <w:instrText xml:space="preserve"> "</w:instrText>
            </w:r>
            <w:r w:rsidR="000E5073">
              <w:instrText>mailto</w:instrText>
            </w:r>
            <w:r w:rsidR="000E5073" w:rsidRPr="000E5073">
              <w:rPr>
                <w:lang w:val="ru-RU"/>
              </w:rPr>
              <w:instrText>:</w:instrText>
            </w:r>
            <w:r w:rsidR="000E5073">
              <w:instrText>info</w:instrText>
            </w:r>
            <w:r w:rsidR="000E5073" w:rsidRPr="000E5073">
              <w:rPr>
                <w:lang w:val="ru-RU"/>
              </w:rPr>
              <w:instrText>@</w:instrText>
            </w:r>
            <w:r w:rsidR="000E5073">
              <w:instrText>sirene</w:instrText>
            </w:r>
            <w:r w:rsidR="000E5073" w:rsidRPr="000E5073">
              <w:rPr>
                <w:lang w:val="ru-RU"/>
              </w:rPr>
              <w:instrText>-</w:instrText>
            </w:r>
            <w:r w:rsidR="000E5073">
              <w:instrText>gr</w:instrText>
            </w:r>
            <w:r w:rsidR="000E5073" w:rsidRPr="000E5073">
              <w:rPr>
                <w:lang w:val="ru-RU"/>
              </w:rPr>
              <w:instrText>.</w:instrText>
            </w:r>
            <w:r w:rsidR="000E5073">
              <w:instrText>com</w:instrText>
            </w:r>
            <w:r w:rsidR="000E5073" w:rsidRPr="000E5073">
              <w:rPr>
                <w:lang w:val="ru-RU"/>
              </w:rPr>
              <w:instrText xml:space="preserve">" </w:instrText>
            </w:r>
            <w:r w:rsidR="000E5073">
              <w:fldChar w:fldCharType="separate"/>
            </w:r>
            <w:r w:rsidRPr="0044672F">
              <w:rPr>
                <w:rStyle w:val="a3"/>
                <w:sz w:val="13"/>
                <w:szCs w:val="13"/>
                <w:lang w:val="el-GR"/>
              </w:rPr>
              <w:t>info@sirene-gr.com</w:t>
            </w:r>
            <w:r w:rsidR="000E5073">
              <w:rPr>
                <w:rStyle w:val="a3"/>
                <w:sz w:val="13"/>
                <w:szCs w:val="13"/>
                <w:lang w:val="el-GR"/>
              </w:rPr>
              <w:fldChar w:fldCharType="end"/>
            </w:r>
            <w:r w:rsidRPr="0044672F">
              <w:rPr>
                <w:sz w:val="13"/>
                <w:szCs w:val="13"/>
                <w:lang w:val="el-GR"/>
              </w:rPr>
              <w:t xml:space="preserve"> (ΥΠΟΥΡΓΕΙΟ ΠΡΟΣΤΑΣΙΑΣ ΤΟΥ ΠΟΛΙΤΗ, Αρχηγείο Ελληνικής Αστυνομίας, Διεύθυνση Διεθνούς Αστυνομικής Συνεργασίας, 3ο Τμήμα SIRENE, Κανελλοπούλου 4, 101 77, Αθήνα, Τηλ: +30.210.6977000, Φαξ: +30.210. 6929764, Εmail: </w:t>
            </w:r>
            <w:r w:rsidR="000E5073">
              <w:fldChar w:fldCharType="begin"/>
            </w:r>
            <w:r w:rsidR="000E5073" w:rsidRPr="000E5073">
              <w:rPr>
                <w:lang w:val="el-GR"/>
              </w:rPr>
              <w:instrText xml:space="preserve"> </w:instrText>
            </w:r>
            <w:r w:rsidR="000E5073">
              <w:instrText>HYPERLINK</w:instrText>
            </w:r>
            <w:r w:rsidR="000E5073" w:rsidRPr="000E5073">
              <w:rPr>
                <w:lang w:val="el-GR"/>
              </w:rPr>
              <w:instrText xml:space="preserve"> "</w:instrText>
            </w:r>
            <w:r w:rsidR="000E5073">
              <w:instrText>mailto</w:instrText>
            </w:r>
            <w:r w:rsidR="000E5073" w:rsidRPr="000E5073">
              <w:rPr>
                <w:lang w:val="el-GR"/>
              </w:rPr>
              <w:instrText>:</w:instrText>
            </w:r>
            <w:r w:rsidR="000E5073">
              <w:instrText>info</w:instrText>
            </w:r>
            <w:r w:rsidR="000E5073" w:rsidRPr="000E5073">
              <w:rPr>
                <w:lang w:val="el-GR"/>
              </w:rPr>
              <w:instrText>@</w:instrText>
            </w:r>
            <w:r w:rsidR="000E5073">
              <w:instrText>sirene</w:instrText>
            </w:r>
            <w:r w:rsidR="000E5073" w:rsidRPr="000E5073">
              <w:rPr>
                <w:lang w:val="el-GR"/>
              </w:rPr>
              <w:instrText>-</w:instrText>
            </w:r>
            <w:r w:rsidR="000E5073">
              <w:instrText>gr</w:instrText>
            </w:r>
            <w:r w:rsidR="000E5073" w:rsidRPr="000E5073">
              <w:rPr>
                <w:lang w:val="el-GR"/>
              </w:rPr>
              <w:instrText>.</w:instrText>
            </w:r>
            <w:r w:rsidR="000E5073">
              <w:instrText>com</w:instrText>
            </w:r>
            <w:r w:rsidR="000E5073" w:rsidRPr="000E5073">
              <w:rPr>
                <w:lang w:val="el-GR"/>
              </w:rPr>
              <w:instrText xml:space="preserve">" </w:instrText>
            </w:r>
            <w:r w:rsidR="000E5073">
              <w:fldChar w:fldCharType="separate"/>
            </w:r>
            <w:r w:rsidRPr="0044672F">
              <w:rPr>
                <w:rStyle w:val="a3"/>
                <w:sz w:val="13"/>
                <w:szCs w:val="13"/>
                <w:lang w:val="el-GR"/>
              </w:rPr>
              <w:t>info@sirene-gr.com</w:t>
            </w:r>
            <w:r w:rsidR="000E5073">
              <w:rPr>
                <w:rStyle w:val="a3"/>
                <w:sz w:val="13"/>
                <w:szCs w:val="13"/>
                <w:lang w:val="el-GR"/>
              </w:rPr>
              <w:fldChar w:fldCharType="end"/>
            </w:r>
            <w:r w:rsidRPr="0044672F">
              <w:rPr>
                <w:sz w:val="13"/>
                <w:szCs w:val="13"/>
                <w:lang w:val="el-GR"/>
              </w:rPr>
              <w:t xml:space="preserve">). </w:t>
            </w:r>
          </w:p>
          <w:p w:rsidR="00184510" w:rsidRPr="0044672F" w:rsidRDefault="00184510" w:rsidP="000F00C7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13"/>
                <w:szCs w:val="13"/>
              </w:rPr>
            </w:pPr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  <w:lang w:val="el-GR"/>
              </w:rPr>
              <w:t xml:space="preserve">         Мені відомо, що я маю право вимагати від будь-якої країни-учасниці Шенгенської угоди повідомити мене щодо даних, які мене стосуються, що занесені до VIS, а також, яка країна передала ці дані; вимагати виправлення даних, які мене стосуються, якщо вони є невірними; вимагати видалити дані, які мене стосуються, якщо вони стали предметом незаконної обробки. </w:t>
            </w:r>
            <w:proofErr w:type="gram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На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мій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чіткий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запит,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установа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, яка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розглядає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мою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заяву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,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поінформує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мене,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яким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чином я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можу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скористатись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своїм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правом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перевірити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персональні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дані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,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які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мене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стосуються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, та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вимагати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виправлення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або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видалення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їх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, у тому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числі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правом на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звернення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,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відповідно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до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національного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законодавства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кожної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країни-учасниці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Шенгенської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угоди.</w:t>
            </w:r>
            <w:proofErr w:type="gram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Національний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наглядовий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орган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цієї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країни-учасниці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Шенгенської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угоди (Служба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охорони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даних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особистого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характеру, просп.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Кіфісіас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, 1-3,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Афіни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, 115 23.</w:t>
            </w:r>
            <w:proofErr w:type="gram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Тел.: +30-210-6475600, факс: +30-210-6475628. </w:t>
            </w:r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  <w:lang w:val="el-GR"/>
              </w:rPr>
              <w:t>Email</w:t>
            </w:r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: </w:t>
            </w:r>
            <w:hyperlink r:id="rId5" w:history="1">
              <w:r w:rsidRPr="0044672F">
                <w:rPr>
                  <w:rStyle w:val="a3"/>
                  <w:rFonts w:ascii="Times New Roman" w:hAnsi="Times New Roman"/>
                  <w:b w:val="0"/>
                  <w:i w:val="0"/>
                  <w:sz w:val="13"/>
                  <w:szCs w:val="13"/>
                  <w:lang w:val="el-GR"/>
                </w:rPr>
                <w:t>contact</w:t>
              </w:r>
              <w:r w:rsidRPr="0044672F">
                <w:rPr>
                  <w:rStyle w:val="a3"/>
                  <w:rFonts w:ascii="Times New Roman" w:hAnsi="Times New Roman"/>
                  <w:b w:val="0"/>
                  <w:i w:val="0"/>
                  <w:sz w:val="13"/>
                  <w:szCs w:val="13"/>
                </w:rPr>
                <w:t>@</w:t>
              </w:r>
              <w:r w:rsidRPr="0044672F">
                <w:rPr>
                  <w:rStyle w:val="a3"/>
                  <w:rFonts w:ascii="Times New Roman" w:hAnsi="Times New Roman"/>
                  <w:b w:val="0"/>
                  <w:i w:val="0"/>
                  <w:sz w:val="13"/>
                  <w:szCs w:val="13"/>
                  <w:lang w:val="el-GR"/>
                </w:rPr>
                <w:t>dpa</w:t>
              </w:r>
              <w:r w:rsidRPr="0044672F">
                <w:rPr>
                  <w:rStyle w:val="a3"/>
                  <w:rFonts w:ascii="Times New Roman" w:hAnsi="Times New Roman"/>
                  <w:b w:val="0"/>
                  <w:i w:val="0"/>
                  <w:sz w:val="13"/>
                  <w:szCs w:val="13"/>
                </w:rPr>
                <w:t>.</w:t>
              </w:r>
              <w:r w:rsidRPr="0044672F">
                <w:rPr>
                  <w:rStyle w:val="a3"/>
                  <w:rFonts w:ascii="Times New Roman" w:hAnsi="Times New Roman"/>
                  <w:b w:val="0"/>
                  <w:i w:val="0"/>
                  <w:sz w:val="13"/>
                  <w:szCs w:val="13"/>
                  <w:lang w:val="el-GR"/>
                </w:rPr>
                <w:t>gr</w:t>
              </w:r>
            </w:hyperlink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)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розглядає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претензії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,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пов’язані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із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захистом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персональних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даних</w:t>
            </w:r>
            <w:proofErr w:type="spellEnd"/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</w:rPr>
              <w:t>.</w:t>
            </w:r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44672F">
              <w:rPr>
                <w:rFonts w:ascii="Times New Roman" w:hAnsi="Times New Roman"/>
                <w:b w:val="0"/>
                <w:i w:val="0"/>
                <w:sz w:val="13"/>
                <w:szCs w:val="13"/>
                <w:lang w:val="el-GR"/>
              </w:rPr>
              <w:t>(</w:t>
            </w:r>
            <w:r w:rsidRPr="0044672F">
              <w:rPr>
                <w:rFonts w:ascii="Times New Roman" w:hAnsi="Times New Roman"/>
                <w:b w:val="0"/>
                <w:i w:val="0"/>
                <w:color w:val="000000"/>
                <w:sz w:val="13"/>
                <w:szCs w:val="13"/>
                <w:lang w:val="el-GR"/>
              </w:rPr>
              <w:t xml:space="preserve">ΑΡΧΗ ΠΡΟΣΤΑΣΙΑΣ ΔΕΔΟΜΕΝΩΝ ΠΡΟΣΩΠΙΚΟΥ ΧΑΡΑΚΤΗΡΑ, Λ. Κηφισίας 1-3, 115 23, Αθήνα Τηλ: +30.210. 6475600, Φαξ: +30.210. </w:t>
            </w:r>
            <w:proofErr w:type="gramStart"/>
            <w:r w:rsidRPr="0044672F">
              <w:rPr>
                <w:rFonts w:ascii="Times New Roman" w:hAnsi="Times New Roman"/>
                <w:b w:val="0"/>
                <w:i w:val="0"/>
                <w:color w:val="000000"/>
                <w:sz w:val="13"/>
                <w:szCs w:val="13"/>
              </w:rPr>
              <w:t xml:space="preserve">6475628, </w:t>
            </w:r>
            <w:r w:rsidRPr="0044672F">
              <w:rPr>
                <w:rFonts w:ascii="Times New Roman" w:hAnsi="Times New Roman"/>
                <w:b w:val="0"/>
                <w:i w:val="0"/>
                <w:color w:val="000000"/>
                <w:sz w:val="13"/>
                <w:szCs w:val="13"/>
                <w:lang w:val="el-GR"/>
              </w:rPr>
              <w:t>E</w:t>
            </w:r>
            <w:r w:rsidRPr="0044672F">
              <w:rPr>
                <w:rFonts w:ascii="Times New Roman" w:hAnsi="Times New Roman"/>
                <w:b w:val="0"/>
                <w:i w:val="0"/>
                <w:color w:val="000000"/>
                <w:sz w:val="13"/>
                <w:szCs w:val="13"/>
              </w:rPr>
              <w:t>-</w:t>
            </w:r>
            <w:r w:rsidRPr="0044672F">
              <w:rPr>
                <w:rFonts w:ascii="Times New Roman" w:hAnsi="Times New Roman"/>
                <w:b w:val="0"/>
                <w:i w:val="0"/>
                <w:color w:val="000000"/>
                <w:sz w:val="13"/>
                <w:szCs w:val="13"/>
                <w:lang w:val="el-GR"/>
              </w:rPr>
              <w:t>mail</w:t>
            </w:r>
            <w:r w:rsidRPr="0044672F">
              <w:rPr>
                <w:rFonts w:ascii="Times New Roman" w:hAnsi="Times New Roman"/>
                <w:b w:val="0"/>
                <w:i w:val="0"/>
                <w:color w:val="000000"/>
                <w:sz w:val="13"/>
                <w:szCs w:val="13"/>
              </w:rPr>
              <w:t xml:space="preserve">: </w:t>
            </w:r>
            <w:hyperlink r:id="rId6" w:history="1">
              <w:r w:rsidRPr="0044672F">
                <w:rPr>
                  <w:rStyle w:val="a3"/>
                  <w:rFonts w:ascii="Times New Roman" w:hAnsi="Times New Roman"/>
                  <w:b w:val="0"/>
                  <w:i w:val="0"/>
                  <w:noProof/>
                  <w:sz w:val="13"/>
                  <w:szCs w:val="13"/>
                  <w:lang w:val="el-GR"/>
                </w:rPr>
                <w:t>contact</w:t>
              </w:r>
              <w:r w:rsidRPr="0044672F">
                <w:rPr>
                  <w:rStyle w:val="a3"/>
                  <w:rFonts w:ascii="Times New Roman" w:hAnsi="Times New Roman"/>
                  <w:b w:val="0"/>
                  <w:i w:val="0"/>
                  <w:noProof/>
                  <w:sz w:val="13"/>
                  <w:szCs w:val="13"/>
                </w:rPr>
                <w:t>@</w:t>
              </w:r>
              <w:r w:rsidRPr="0044672F">
                <w:rPr>
                  <w:rStyle w:val="a3"/>
                  <w:rFonts w:ascii="Times New Roman" w:hAnsi="Times New Roman"/>
                  <w:b w:val="0"/>
                  <w:i w:val="0"/>
                  <w:noProof/>
                  <w:sz w:val="13"/>
                  <w:szCs w:val="13"/>
                  <w:lang w:val="el-GR"/>
                </w:rPr>
                <w:t>dpa</w:t>
              </w:r>
              <w:r w:rsidRPr="0044672F">
                <w:rPr>
                  <w:rStyle w:val="a3"/>
                  <w:rFonts w:ascii="Times New Roman" w:hAnsi="Times New Roman"/>
                  <w:b w:val="0"/>
                  <w:i w:val="0"/>
                  <w:noProof/>
                  <w:sz w:val="13"/>
                  <w:szCs w:val="13"/>
                </w:rPr>
                <w:t>.</w:t>
              </w:r>
              <w:r w:rsidRPr="0044672F">
                <w:rPr>
                  <w:rStyle w:val="a3"/>
                  <w:rFonts w:ascii="Times New Roman" w:hAnsi="Times New Roman"/>
                  <w:b w:val="0"/>
                  <w:i w:val="0"/>
                  <w:noProof/>
                  <w:sz w:val="13"/>
                  <w:szCs w:val="13"/>
                  <w:lang w:val="el-GR"/>
                </w:rPr>
                <w:t>gr</w:t>
              </w:r>
            </w:hyperlink>
            <w:r w:rsidRPr="0044672F">
              <w:rPr>
                <w:rFonts w:ascii="Times New Roman" w:hAnsi="Times New Roman"/>
                <w:b w:val="0"/>
                <w:i w:val="0"/>
                <w:noProof/>
                <w:color w:val="000000"/>
                <w:sz w:val="13"/>
                <w:szCs w:val="13"/>
              </w:rPr>
              <w:t>)</w:t>
            </w:r>
            <w:proofErr w:type="gramEnd"/>
          </w:p>
          <w:p w:rsidR="00184510" w:rsidRPr="0044672F" w:rsidRDefault="00184510" w:rsidP="000F00C7">
            <w:pPr>
              <w:ind w:firstLine="147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44672F">
              <w:rPr>
                <w:rFonts w:ascii="Times New Roman" w:hAnsi="Times New Roman"/>
                <w:sz w:val="13"/>
                <w:szCs w:val="13"/>
              </w:rPr>
              <w:t xml:space="preserve">      </w:t>
            </w:r>
            <w:proofErr w:type="gramStart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Я заявляю,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що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наскільки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мені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відомо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, вся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інформація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, яку я надаю, є правдивою та в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повному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обсязі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.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Мені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відомо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що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можлива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неправдива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інформація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призводить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до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відхиленння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моєї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заяви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або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до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скасування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вже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виданої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візи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та,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можливо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, до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запровадження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кримінальних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санкцій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проти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мене на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основі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права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країни-учасниці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Шенгенської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угоди, яка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розглядає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мою</w:t>
            </w:r>
            <w:proofErr w:type="gram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заяву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.  </w:t>
            </w:r>
          </w:p>
          <w:p w:rsidR="00184510" w:rsidRDefault="00184510" w:rsidP="000F00C7">
            <w:pPr>
              <w:jc w:val="both"/>
              <w:rPr>
                <w:rFonts w:ascii="Times New Roman" w:hAnsi="Times New Roman"/>
                <w:sz w:val="13"/>
                <w:szCs w:val="13"/>
                <w:lang w:val="el-GR"/>
              </w:rPr>
            </w:pPr>
            <w:r w:rsidRPr="0044672F">
              <w:rPr>
                <w:rFonts w:ascii="Times New Roman" w:hAnsi="Times New Roman"/>
                <w:sz w:val="13"/>
                <w:szCs w:val="13"/>
              </w:rPr>
              <w:t xml:space="preserve">        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Якщо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віза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буде видана, я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зобов’язуюсь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покинути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територію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країн-учасниць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Шенгенської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угоди до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закінчення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терміну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її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дії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. Я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поінформований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що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proofErr w:type="gramStart"/>
            <w:r w:rsidRPr="0044672F">
              <w:rPr>
                <w:rFonts w:ascii="Times New Roman" w:hAnsi="Times New Roman"/>
                <w:sz w:val="13"/>
                <w:szCs w:val="13"/>
              </w:rPr>
              <w:t>в</w:t>
            </w:r>
            <w:proofErr w:type="gramEnd"/>
            <w:r w:rsidRPr="0044672F">
              <w:rPr>
                <w:rFonts w:ascii="Times New Roman" w:hAnsi="Times New Roman"/>
                <w:sz w:val="13"/>
                <w:szCs w:val="13"/>
              </w:rPr>
              <w:t>іза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–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це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лише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одна з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передумов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для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в’їзду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на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європейську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територію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країн-учасниць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Шенгенської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угоди. Сам по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собі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факт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отримання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візи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не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означа</w:t>
            </w:r>
            <w:proofErr w:type="gramStart"/>
            <w:r w:rsidRPr="0044672F">
              <w:rPr>
                <w:rFonts w:ascii="Times New Roman" w:hAnsi="Times New Roman"/>
                <w:sz w:val="13"/>
                <w:szCs w:val="13"/>
              </w:rPr>
              <w:t>є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>,</w:t>
            </w:r>
            <w:proofErr w:type="gram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що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я маю право на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відшкодування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у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випадку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,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якщо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я не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відповідаю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положенням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статті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5, пар. 1, Регламенту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Європейського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Кодексу №562/2006 (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Шенгенський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кодекс про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кордони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) –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що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призводить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до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відмови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у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моєму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в’їзді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.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Відповідність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передумовам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для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в’їзду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перевіряється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ще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раз </w:t>
            </w:r>
            <w:proofErr w:type="gramStart"/>
            <w:r w:rsidRPr="0044672F">
              <w:rPr>
                <w:rFonts w:ascii="Times New Roman" w:hAnsi="Times New Roman"/>
                <w:sz w:val="13"/>
                <w:szCs w:val="13"/>
              </w:rPr>
              <w:t>при</w:t>
            </w:r>
            <w:proofErr w:type="gram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в’їзді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на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європейську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територію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країн-учасниць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44672F">
              <w:rPr>
                <w:rFonts w:ascii="Times New Roman" w:hAnsi="Times New Roman"/>
                <w:sz w:val="13"/>
                <w:szCs w:val="13"/>
              </w:rPr>
              <w:t>Шенгенської</w:t>
            </w:r>
            <w:proofErr w:type="spellEnd"/>
            <w:r w:rsidRPr="0044672F">
              <w:rPr>
                <w:rFonts w:ascii="Times New Roman" w:hAnsi="Times New Roman"/>
                <w:sz w:val="13"/>
                <w:szCs w:val="13"/>
              </w:rPr>
              <w:t xml:space="preserve"> угоди.</w:t>
            </w:r>
          </w:p>
          <w:p w:rsidR="006C6BE3" w:rsidRPr="006C6BE3" w:rsidRDefault="006C6BE3" w:rsidP="000F00C7">
            <w:pPr>
              <w:jc w:val="both"/>
              <w:rPr>
                <w:rFonts w:ascii="Times New Roman" w:hAnsi="Times New Roman"/>
                <w:i/>
                <w:sz w:val="14"/>
                <w:szCs w:val="14"/>
                <w:lang w:val="el-GR"/>
              </w:rPr>
            </w:pPr>
          </w:p>
        </w:tc>
      </w:tr>
      <w:tr w:rsidR="00184510" w:rsidRPr="00874A2C" w:rsidTr="000F00C7"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rPr>
                <w:rFonts w:ascii="Times New Roman" w:hAnsi="Times New Roman"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i/>
                <w:sz w:val="14"/>
                <w:szCs w:val="14"/>
                <w:lang w:val="el-GR"/>
              </w:rPr>
              <w:t xml:space="preserve">МІСЦЕ ТА ДАТА / </w:t>
            </w:r>
            <w:r w:rsidRPr="00025C44">
              <w:rPr>
                <w:rFonts w:ascii="Times New Roman" w:hAnsi="Times New Roman"/>
                <w:sz w:val="14"/>
                <w:szCs w:val="14"/>
                <w:lang w:val="el-GR"/>
              </w:rPr>
              <w:t>Τόπος και ημερομηνία:</w:t>
            </w:r>
          </w:p>
          <w:p w:rsidR="00184510" w:rsidRPr="00025C44" w:rsidRDefault="00184510" w:rsidP="000F00C7">
            <w:pPr>
              <w:pStyle w:val="a4"/>
              <w:ind w:firstLine="426"/>
              <w:jc w:val="both"/>
              <w:rPr>
                <w:rFonts w:ascii="Times New Roman" w:hAnsi="Times New Roman"/>
                <w:b w:val="0"/>
                <w:i w:val="0"/>
                <w:sz w:val="17"/>
                <w:szCs w:val="17"/>
                <w:lang w:val="el-GR"/>
              </w:rPr>
            </w:pPr>
          </w:p>
          <w:p w:rsidR="00184510" w:rsidRPr="00874A2C" w:rsidRDefault="00184510" w:rsidP="00DD5640">
            <w:pPr>
              <w:pStyle w:val="a4"/>
              <w:ind w:firstLine="426"/>
              <w:jc w:val="center"/>
              <w:rPr>
                <w:rFonts w:ascii="Times New Roman" w:hAnsi="Times New Roman"/>
                <w:b w:val="0"/>
                <w:i w:val="0"/>
                <w:sz w:val="17"/>
                <w:szCs w:val="17"/>
                <w:lang w:val="el-GR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10" w:rsidRPr="00025C44" w:rsidRDefault="00184510" w:rsidP="000F00C7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14"/>
                <w:szCs w:val="14"/>
                <w:lang w:val="el-GR"/>
              </w:rPr>
            </w:pPr>
            <w:r w:rsidRPr="00025C44">
              <w:rPr>
                <w:rFonts w:ascii="Times New Roman" w:hAnsi="Times New Roman"/>
                <w:b w:val="0"/>
                <w:sz w:val="14"/>
                <w:szCs w:val="14"/>
                <w:lang w:val="el-GR"/>
              </w:rPr>
              <w:t>ПІДПИС (ПІДПИС ОСОБИ, ЩО МАЄ БАТЬКІВСЬКІ ПРАВА АБО ЗАКОННОГО  ОПІКУНА, КОЛИ ЙДЕТЬСЯ ПРО НЕПОВНОЛІТНІХ)</w:t>
            </w:r>
            <w:r w:rsidRPr="00025C44">
              <w:rPr>
                <w:rFonts w:ascii="Times New Roman" w:hAnsi="Times New Roman"/>
                <w:i w:val="0"/>
                <w:sz w:val="14"/>
                <w:szCs w:val="14"/>
                <w:lang w:val="el-GR"/>
              </w:rPr>
              <w:t xml:space="preserve"> / </w:t>
            </w:r>
            <w:r w:rsidRPr="00025C44">
              <w:rPr>
                <w:rFonts w:ascii="Times New Roman" w:hAnsi="Times New Roman"/>
                <w:b w:val="0"/>
                <w:sz w:val="14"/>
                <w:szCs w:val="14"/>
                <w:lang w:val="el-GR"/>
              </w:rPr>
              <w:t>Υπογραφή (υπογραφή ασκούντος γονική μέριμνα/νόμιμου επιτρόπου, όταν πρόκειται για ενηλίκους)</w:t>
            </w:r>
            <w:r w:rsidRPr="00025C44">
              <w:rPr>
                <w:rFonts w:ascii="Times New Roman" w:hAnsi="Times New Roman"/>
                <w:b w:val="0"/>
                <w:i w:val="0"/>
                <w:sz w:val="14"/>
                <w:szCs w:val="14"/>
                <w:lang w:val="el-GR"/>
              </w:rPr>
              <w:t>:</w:t>
            </w:r>
          </w:p>
          <w:p w:rsidR="00184510" w:rsidRPr="00025C44" w:rsidRDefault="00184510" w:rsidP="000F00C7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14"/>
                <w:szCs w:val="14"/>
                <w:lang w:val="el-GR"/>
              </w:rPr>
            </w:pPr>
          </w:p>
          <w:p w:rsidR="00184510" w:rsidRPr="00025C44" w:rsidRDefault="00184510" w:rsidP="000F00C7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14"/>
                <w:szCs w:val="14"/>
                <w:lang w:val="el-GR"/>
              </w:rPr>
            </w:pPr>
          </w:p>
          <w:p w:rsidR="00184510" w:rsidRPr="00025C44" w:rsidRDefault="00184510" w:rsidP="000F00C7">
            <w:pPr>
              <w:pStyle w:val="a4"/>
              <w:jc w:val="both"/>
              <w:rPr>
                <w:rFonts w:ascii="Times New Roman" w:hAnsi="Times New Roman"/>
                <w:b w:val="0"/>
                <w:i w:val="0"/>
                <w:sz w:val="17"/>
                <w:szCs w:val="17"/>
                <w:lang w:val="el-GR"/>
              </w:rPr>
            </w:pPr>
          </w:p>
        </w:tc>
      </w:tr>
    </w:tbl>
    <w:p w:rsidR="00184510" w:rsidRPr="00D65D63" w:rsidRDefault="00184510" w:rsidP="00184510">
      <w:pPr>
        <w:ind w:left="-720" w:right="132"/>
        <w:jc w:val="both"/>
        <w:rPr>
          <w:rFonts w:ascii="Times New Roman" w:hAnsi="Times New Roman"/>
          <w:sz w:val="14"/>
          <w:szCs w:val="14"/>
          <w:lang w:val="el-GR"/>
        </w:rPr>
      </w:pPr>
    </w:p>
    <w:tbl>
      <w:tblPr>
        <w:tblW w:w="105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640"/>
        <w:gridCol w:w="4920"/>
      </w:tblGrid>
      <w:tr w:rsidR="00184510" w:rsidRPr="00874A2C" w:rsidTr="000F00C7">
        <w:tc>
          <w:tcPr>
            <w:tcW w:w="10560" w:type="dxa"/>
            <w:gridSpan w:val="2"/>
          </w:tcPr>
          <w:p w:rsidR="00184510" w:rsidRPr="00025C44" w:rsidRDefault="00184510" w:rsidP="000F00C7">
            <w:pPr>
              <w:rPr>
                <w:sz w:val="14"/>
                <w:szCs w:val="14"/>
                <w:lang w:val="el-GR"/>
              </w:rPr>
            </w:pPr>
          </w:p>
        </w:tc>
      </w:tr>
      <w:tr w:rsidR="00184510" w:rsidRPr="00874A2C" w:rsidTr="000F00C7">
        <w:tc>
          <w:tcPr>
            <w:tcW w:w="5640" w:type="dxa"/>
          </w:tcPr>
          <w:p w:rsidR="00184510" w:rsidRPr="00025C44" w:rsidRDefault="00184510" w:rsidP="000F00C7">
            <w:pPr>
              <w:rPr>
                <w:rFonts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4920" w:type="dxa"/>
          </w:tcPr>
          <w:p w:rsidR="00184510" w:rsidRPr="00025C44" w:rsidRDefault="00184510" w:rsidP="000F00C7">
            <w:pPr>
              <w:rPr>
                <w:rFonts w:cs="Arial"/>
                <w:b/>
                <w:sz w:val="16"/>
                <w:szCs w:val="16"/>
                <w:lang w:val="el-GR"/>
              </w:rPr>
            </w:pPr>
          </w:p>
          <w:p w:rsidR="00184510" w:rsidRPr="00025C44" w:rsidRDefault="00184510" w:rsidP="000F00C7">
            <w:pPr>
              <w:rPr>
                <w:rFonts w:cs="Arial"/>
                <w:b/>
                <w:sz w:val="16"/>
                <w:szCs w:val="16"/>
                <w:lang w:val="el-GR"/>
              </w:rPr>
            </w:pPr>
          </w:p>
        </w:tc>
      </w:tr>
    </w:tbl>
    <w:p w:rsidR="00184510" w:rsidRPr="008027AA" w:rsidRDefault="00184510" w:rsidP="00184510">
      <w:pPr>
        <w:ind w:left="-540"/>
        <w:rPr>
          <w:lang w:val="el-GR"/>
        </w:rPr>
      </w:pPr>
      <w:r w:rsidRPr="00BD478E">
        <w:rPr>
          <w:rStyle w:val="a6"/>
          <w:b w:val="0"/>
          <w:bCs/>
          <w:sz w:val="14"/>
          <w:szCs w:val="14"/>
          <w:lang w:val="uk-UA"/>
        </w:rPr>
        <w:t>1</w:t>
      </w:r>
      <w:r w:rsidRPr="00D65D63">
        <w:rPr>
          <w:sz w:val="14"/>
          <w:szCs w:val="14"/>
          <w:lang w:val="el-GR"/>
        </w:rPr>
        <w:t xml:space="preserve">  З моменту підключення системи VIS / Εφόσον το VIS είναι σε λειτουργία</w:t>
      </w:r>
    </w:p>
    <w:p w:rsidR="000F00C7" w:rsidRPr="00184510" w:rsidRDefault="000F00C7">
      <w:pPr>
        <w:rPr>
          <w:lang w:val="el-GR"/>
        </w:rPr>
      </w:pPr>
    </w:p>
    <w:sectPr w:rsidR="000F00C7" w:rsidRPr="00184510" w:rsidSect="0044672F">
      <w:pgSz w:w="11906" w:h="16838"/>
      <w:pgMar w:top="851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10"/>
    <w:rsid w:val="000146A9"/>
    <w:rsid w:val="0003435C"/>
    <w:rsid w:val="00041A19"/>
    <w:rsid w:val="00052F99"/>
    <w:rsid w:val="00076686"/>
    <w:rsid w:val="000A1E6D"/>
    <w:rsid w:val="000C3987"/>
    <w:rsid w:val="000C6BF4"/>
    <w:rsid w:val="000E5073"/>
    <w:rsid w:val="000F00C7"/>
    <w:rsid w:val="000F0998"/>
    <w:rsid w:val="001363D5"/>
    <w:rsid w:val="00136E1E"/>
    <w:rsid w:val="00157BCE"/>
    <w:rsid w:val="00182FD0"/>
    <w:rsid w:val="00184510"/>
    <w:rsid w:val="00185E5F"/>
    <w:rsid w:val="001C2B22"/>
    <w:rsid w:val="001D78F5"/>
    <w:rsid w:val="002B0B41"/>
    <w:rsid w:val="002D4EF7"/>
    <w:rsid w:val="0030740D"/>
    <w:rsid w:val="003516E5"/>
    <w:rsid w:val="0038103F"/>
    <w:rsid w:val="00384961"/>
    <w:rsid w:val="003D396E"/>
    <w:rsid w:val="003E1871"/>
    <w:rsid w:val="003F158F"/>
    <w:rsid w:val="003F68F6"/>
    <w:rsid w:val="004306E4"/>
    <w:rsid w:val="0044672F"/>
    <w:rsid w:val="0044693F"/>
    <w:rsid w:val="00467C1B"/>
    <w:rsid w:val="004871A4"/>
    <w:rsid w:val="004A5E6E"/>
    <w:rsid w:val="004C04D5"/>
    <w:rsid w:val="004C7B6A"/>
    <w:rsid w:val="0052036D"/>
    <w:rsid w:val="00546D1E"/>
    <w:rsid w:val="005553DC"/>
    <w:rsid w:val="00567D7C"/>
    <w:rsid w:val="005863C4"/>
    <w:rsid w:val="005A0CE7"/>
    <w:rsid w:val="005B7C7D"/>
    <w:rsid w:val="005F2F88"/>
    <w:rsid w:val="005F6D63"/>
    <w:rsid w:val="00606EF2"/>
    <w:rsid w:val="00614A75"/>
    <w:rsid w:val="006316B7"/>
    <w:rsid w:val="00643F0F"/>
    <w:rsid w:val="006C1AE2"/>
    <w:rsid w:val="006C6BE3"/>
    <w:rsid w:val="0071207C"/>
    <w:rsid w:val="00743A2C"/>
    <w:rsid w:val="00772464"/>
    <w:rsid w:val="007A0781"/>
    <w:rsid w:val="007A5E37"/>
    <w:rsid w:val="007B7C8C"/>
    <w:rsid w:val="007D1979"/>
    <w:rsid w:val="007D6422"/>
    <w:rsid w:val="007F72EF"/>
    <w:rsid w:val="00871E99"/>
    <w:rsid w:val="00874A2C"/>
    <w:rsid w:val="008A2ACF"/>
    <w:rsid w:val="008C5400"/>
    <w:rsid w:val="008C753F"/>
    <w:rsid w:val="008F630D"/>
    <w:rsid w:val="008F7E04"/>
    <w:rsid w:val="00930632"/>
    <w:rsid w:val="00986F21"/>
    <w:rsid w:val="00992CAB"/>
    <w:rsid w:val="009A0F31"/>
    <w:rsid w:val="009F0AAF"/>
    <w:rsid w:val="009F20A6"/>
    <w:rsid w:val="00A05234"/>
    <w:rsid w:val="00A52DA9"/>
    <w:rsid w:val="00A570BC"/>
    <w:rsid w:val="00A72FC5"/>
    <w:rsid w:val="00AA36DF"/>
    <w:rsid w:val="00AA4349"/>
    <w:rsid w:val="00AB7643"/>
    <w:rsid w:val="00AC38D2"/>
    <w:rsid w:val="00AD33DB"/>
    <w:rsid w:val="00AF2139"/>
    <w:rsid w:val="00AF25E8"/>
    <w:rsid w:val="00B036BC"/>
    <w:rsid w:val="00B43AA4"/>
    <w:rsid w:val="00B50041"/>
    <w:rsid w:val="00B55D98"/>
    <w:rsid w:val="00B655FD"/>
    <w:rsid w:val="00B71A2D"/>
    <w:rsid w:val="00B82630"/>
    <w:rsid w:val="00BA6347"/>
    <w:rsid w:val="00C4144E"/>
    <w:rsid w:val="00C63159"/>
    <w:rsid w:val="00C70889"/>
    <w:rsid w:val="00C85798"/>
    <w:rsid w:val="00CD4FAA"/>
    <w:rsid w:val="00CE0065"/>
    <w:rsid w:val="00CF35B4"/>
    <w:rsid w:val="00D1184A"/>
    <w:rsid w:val="00D245CC"/>
    <w:rsid w:val="00D24B8B"/>
    <w:rsid w:val="00D42F64"/>
    <w:rsid w:val="00D56F67"/>
    <w:rsid w:val="00D82A9A"/>
    <w:rsid w:val="00DD5640"/>
    <w:rsid w:val="00DE4D94"/>
    <w:rsid w:val="00E0047F"/>
    <w:rsid w:val="00E17EBD"/>
    <w:rsid w:val="00E50DDE"/>
    <w:rsid w:val="00E65462"/>
    <w:rsid w:val="00EA121F"/>
    <w:rsid w:val="00F014B4"/>
    <w:rsid w:val="00F158AA"/>
    <w:rsid w:val="00F37EDA"/>
    <w:rsid w:val="00F63DAC"/>
    <w:rsid w:val="00F859A3"/>
    <w:rsid w:val="00FB4358"/>
    <w:rsid w:val="00FB4AA1"/>
    <w:rsid w:val="00FC003D"/>
    <w:rsid w:val="00FC40D9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10"/>
    <w:rPr>
      <w:rFonts w:ascii="Arial" w:eastAsia="Times New Roman" w:hAnsi="Arial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1845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84510"/>
    <w:pPr>
      <w:keepNext/>
      <w:outlineLvl w:val="4"/>
    </w:pPr>
    <w:rPr>
      <w:b/>
      <w:sz w:val="22"/>
      <w:lang w:val="el-GR"/>
    </w:rPr>
  </w:style>
  <w:style w:type="paragraph" w:styleId="6">
    <w:name w:val="heading 6"/>
    <w:basedOn w:val="a"/>
    <w:next w:val="a"/>
    <w:link w:val="60"/>
    <w:qFormat/>
    <w:rsid w:val="0018451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8451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18451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84510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customStyle="1" w:styleId="50">
    <w:name w:val="Заголовок 5 Знак"/>
    <w:link w:val="5"/>
    <w:rsid w:val="00184510"/>
    <w:rPr>
      <w:rFonts w:ascii="Arial" w:eastAsia="Times New Roman" w:hAnsi="Arial" w:cs="Times New Roman"/>
      <w:b/>
      <w:szCs w:val="20"/>
      <w:lang w:val="el-GR"/>
    </w:rPr>
  </w:style>
  <w:style w:type="character" w:customStyle="1" w:styleId="60">
    <w:name w:val="Заголовок 6 Знак"/>
    <w:link w:val="6"/>
    <w:rsid w:val="00184510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70">
    <w:name w:val="Заголовок 7 Знак"/>
    <w:link w:val="7"/>
    <w:rsid w:val="001845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80">
    <w:name w:val="Заголовок 8 Знак"/>
    <w:link w:val="8"/>
    <w:rsid w:val="00184510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styleId="a3">
    <w:name w:val="Hyperlink"/>
    <w:rsid w:val="00184510"/>
    <w:rPr>
      <w:color w:val="0000FF"/>
      <w:u w:val="single"/>
    </w:rPr>
  </w:style>
  <w:style w:type="paragraph" w:styleId="a4">
    <w:name w:val="Body Text"/>
    <w:basedOn w:val="a"/>
    <w:link w:val="a5"/>
    <w:rsid w:val="00184510"/>
    <w:rPr>
      <w:b/>
      <w:i/>
      <w:sz w:val="20"/>
    </w:rPr>
  </w:style>
  <w:style w:type="character" w:customStyle="1" w:styleId="a5">
    <w:name w:val="Основной текст Знак"/>
    <w:link w:val="a4"/>
    <w:rsid w:val="00184510"/>
    <w:rPr>
      <w:rFonts w:ascii="Arial" w:eastAsia="Times New Roman" w:hAnsi="Arial" w:cs="Times New Roman"/>
      <w:b/>
      <w:i/>
      <w:sz w:val="20"/>
      <w:szCs w:val="20"/>
      <w:lang w:val="ru-RU"/>
    </w:rPr>
  </w:style>
  <w:style w:type="character" w:styleId="a6">
    <w:name w:val="footnote reference"/>
    <w:aliases w:val="BVI fnr, BVI fnr,SUPERS"/>
    <w:semiHidden/>
    <w:rsid w:val="00184510"/>
    <w:rPr>
      <w:b/>
      <w:vertAlign w:val="superscript"/>
    </w:rPr>
  </w:style>
  <w:style w:type="paragraph" w:styleId="a7">
    <w:name w:val="Normal (Web)"/>
    <w:basedOn w:val="a"/>
    <w:rsid w:val="00184510"/>
    <w:pPr>
      <w:spacing w:before="120" w:after="120" w:line="360" w:lineRule="auto"/>
    </w:pPr>
    <w:rPr>
      <w:rFonts w:ascii="Times New Roman" w:hAnsi="Times New Roman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845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4510"/>
    <w:rPr>
      <w:rFonts w:ascii="Tahoma" w:eastAsia="Times New Roman" w:hAnsi="Tahoma" w:cs="Tahoma"/>
      <w:sz w:val="16"/>
      <w:szCs w:val="16"/>
      <w:lang w:val="ru-RU"/>
    </w:rPr>
  </w:style>
  <w:style w:type="paragraph" w:customStyle="1" w:styleId="TableParagraph">
    <w:name w:val="Table Paragraph"/>
    <w:basedOn w:val="a"/>
    <w:uiPriority w:val="1"/>
    <w:qFormat/>
    <w:rsid w:val="00DE4D94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10"/>
    <w:rPr>
      <w:rFonts w:ascii="Arial" w:eastAsia="Times New Roman" w:hAnsi="Arial"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18451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184510"/>
    <w:pPr>
      <w:keepNext/>
      <w:outlineLvl w:val="4"/>
    </w:pPr>
    <w:rPr>
      <w:b/>
      <w:sz w:val="22"/>
      <w:lang w:val="el-GR"/>
    </w:rPr>
  </w:style>
  <w:style w:type="paragraph" w:styleId="6">
    <w:name w:val="heading 6"/>
    <w:basedOn w:val="a"/>
    <w:next w:val="a"/>
    <w:link w:val="60"/>
    <w:qFormat/>
    <w:rsid w:val="0018451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8451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18451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84510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customStyle="1" w:styleId="50">
    <w:name w:val="Заголовок 5 Знак"/>
    <w:link w:val="5"/>
    <w:rsid w:val="00184510"/>
    <w:rPr>
      <w:rFonts w:ascii="Arial" w:eastAsia="Times New Roman" w:hAnsi="Arial" w:cs="Times New Roman"/>
      <w:b/>
      <w:szCs w:val="20"/>
      <w:lang w:val="el-GR"/>
    </w:rPr>
  </w:style>
  <w:style w:type="character" w:customStyle="1" w:styleId="60">
    <w:name w:val="Заголовок 6 Знак"/>
    <w:link w:val="6"/>
    <w:rsid w:val="00184510"/>
    <w:rPr>
      <w:rFonts w:ascii="Times New Roman" w:eastAsia="Times New Roman" w:hAnsi="Times New Roman" w:cs="Times New Roman"/>
      <w:b/>
      <w:bCs/>
      <w:lang w:val="ru-RU"/>
    </w:rPr>
  </w:style>
  <w:style w:type="character" w:customStyle="1" w:styleId="70">
    <w:name w:val="Заголовок 7 Знак"/>
    <w:link w:val="7"/>
    <w:rsid w:val="0018451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80">
    <w:name w:val="Заголовок 8 Знак"/>
    <w:link w:val="8"/>
    <w:rsid w:val="00184510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styleId="a3">
    <w:name w:val="Hyperlink"/>
    <w:rsid w:val="00184510"/>
    <w:rPr>
      <w:color w:val="0000FF"/>
      <w:u w:val="single"/>
    </w:rPr>
  </w:style>
  <w:style w:type="paragraph" w:styleId="a4">
    <w:name w:val="Body Text"/>
    <w:basedOn w:val="a"/>
    <w:link w:val="a5"/>
    <w:rsid w:val="00184510"/>
    <w:rPr>
      <w:b/>
      <w:i/>
      <w:sz w:val="20"/>
    </w:rPr>
  </w:style>
  <w:style w:type="character" w:customStyle="1" w:styleId="a5">
    <w:name w:val="Основной текст Знак"/>
    <w:link w:val="a4"/>
    <w:rsid w:val="00184510"/>
    <w:rPr>
      <w:rFonts w:ascii="Arial" w:eastAsia="Times New Roman" w:hAnsi="Arial" w:cs="Times New Roman"/>
      <w:b/>
      <w:i/>
      <w:sz w:val="20"/>
      <w:szCs w:val="20"/>
      <w:lang w:val="ru-RU"/>
    </w:rPr>
  </w:style>
  <w:style w:type="character" w:styleId="a6">
    <w:name w:val="footnote reference"/>
    <w:aliases w:val="BVI fnr, BVI fnr,SUPERS"/>
    <w:semiHidden/>
    <w:rsid w:val="00184510"/>
    <w:rPr>
      <w:b/>
      <w:vertAlign w:val="superscript"/>
    </w:rPr>
  </w:style>
  <w:style w:type="paragraph" w:styleId="a7">
    <w:name w:val="Normal (Web)"/>
    <w:basedOn w:val="a"/>
    <w:rsid w:val="00184510"/>
    <w:pPr>
      <w:spacing w:before="120" w:after="120" w:line="360" w:lineRule="auto"/>
    </w:pPr>
    <w:rPr>
      <w:rFonts w:ascii="Times New Roman" w:hAnsi="Times New Roman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1845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4510"/>
    <w:rPr>
      <w:rFonts w:ascii="Tahoma" w:eastAsia="Times New Roman" w:hAnsi="Tahoma" w:cs="Tahoma"/>
      <w:sz w:val="16"/>
      <w:szCs w:val="16"/>
      <w:lang w:val="ru-RU"/>
    </w:rPr>
  </w:style>
  <w:style w:type="paragraph" w:customStyle="1" w:styleId="TableParagraph">
    <w:name w:val="Table Paragraph"/>
    <w:basedOn w:val="a"/>
    <w:uiPriority w:val="1"/>
    <w:qFormat/>
    <w:rsid w:val="00DE4D94"/>
    <w:pPr>
      <w:widowControl w:val="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dpa.gr" TargetMode="External"/><Relationship Id="rId5" Type="http://schemas.openxmlformats.org/officeDocument/2006/relationships/hyperlink" Target="mailto:contact@dp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7160</CharactersWithSpaces>
  <SharedDoc>false</SharedDoc>
  <HLinks>
    <vt:vector size="30" baseType="variant">
      <vt:variant>
        <vt:i4>1572908</vt:i4>
      </vt:variant>
      <vt:variant>
        <vt:i4>12</vt:i4>
      </vt:variant>
      <vt:variant>
        <vt:i4>0</vt:i4>
      </vt:variant>
      <vt:variant>
        <vt:i4>5</vt:i4>
      </vt:variant>
      <vt:variant>
        <vt:lpwstr>mailto:contact@dpa.gr</vt:lpwstr>
      </vt:variant>
      <vt:variant>
        <vt:lpwstr/>
      </vt:variant>
      <vt:variant>
        <vt:i4>1572908</vt:i4>
      </vt:variant>
      <vt:variant>
        <vt:i4>9</vt:i4>
      </vt:variant>
      <vt:variant>
        <vt:i4>0</vt:i4>
      </vt:variant>
      <vt:variant>
        <vt:i4>5</vt:i4>
      </vt:variant>
      <vt:variant>
        <vt:lpwstr>mailto:contact@dpa.gr</vt:lpwstr>
      </vt:variant>
      <vt:variant>
        <vt:lpwstr/>
      </vt:variant>
      <vt:variant>
        <vt:i4>6422552</vt:i4>
      </vt:variant>
      <vt:variant>
        <vt:i4>6</vt:i4>
      </vt:variant>
      <vt:variant>
        <vt:i4>0</vt:i4>
      </vt:variant>
      <vt:variant>
        <vt:i4>5</vt:i4>
      </vt:variant>
      <vt:variant>
        <vt:lpwstr>mailto:info@sirene-gr.com</vt:lpwstr>
      </vt:variant>
      <vt:variant>
        <vt:lpwstr/>
      </vt:variant>
      <vt:variant>
        <vt:i4>6422552</vt:i4>
      </vt:variant>
      <vt:variant>
        <vt:i4>3</vt:i4>
      </vt:variant>
      <vt:variant>
        <vt:i4>0</vt:i4>
      </vt:variant>
      <vt:variant>
        <vt:i4>5</vt:i4>
      </vt:variant>
      <vt:variant>
        <vt:lpwstr>mailto:info@sirene-gr.com</vt:lpwstr>
      </vt:variant>
      <vt:variant>
        <vt:lpwstr/>
      </vt:variant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http://upload.wikimedia.org/wikipedia/commons/b/b7/Flag_of_Europe.svg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Nataliia Merkulova, TPG UA - IEV</cp:lastModifiedBy>
  <cp:revision>2</cp:revision>
  <dcterms:created xsi:type="dcterms:W3CDTF">2015-03-12T13:00:00Z</dcterms:created>
  <dcterms:modified xsi:type="dcterms:W3CDTF">2015-03-12T13:00:00Z</dcterms:modified>
</cp:coreProperties>
</file>